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CB6" w:rsidRPr="001E212C" w:rsidRDefault="00205CB6" w:rsidP="00205CB6">
      <w:pPr>
        <w:jc w:val="center"/>
        <w:rPr>
          <w:b/>
          <w:sz w:val="28"/>
          <w:szCs w:val="28"/>
        </w:rPr>
      </w:pPr>
      <w:r w:rsidRPr="001E212C">
        <w:rPr>
          <w:b/>
          <w:sz w:val="28"/>
          <w:szCs w:val="28"/>
        </w:rPr>
        <w:t xml:space="preserve">Assignment </w:t>
      </w:r>
      <w:r>
        <w:rPr>
          <w:b/>
          <w:sz w:val="28"/>
          <w:szCs w:val="28"/>
        </w:rPr>
        <w:t>1</w:t>
      </w:r>
    </w:p>
    <w:p w:rsidR="00205CB6" w:rsidRPr="001E212C" w:rsidRDefault="00205CB6" w:rsidP="00205CB6">
      <w:pPr>
        <w:jc w:val="center"/>
        <w:rPr>
          <w:b/>
          <w:sz w:val="28"/>
          <w:szCs w:val="28"/>
        </w:rPr>
      </w:pPr>
      <w:r w:rsidRPr="001E212C">
        <w:rPr>
          <w:b/>
          <w:sz w:val="28"/>
          <w:szCs w:val="28"/>
        </w:rPr>
        <w:t xml:space="preserve">DMS </w:t>
      </w:r>
      <w:r w:rsidR="00150008">
        <w:rPr>
          <w:b/>
          <w:sz w:val="28"/>
          <w:szCs w:val="28"/>
        </w:rPr>
        <w:t>333</w:t>
      </w:r>
    </w:p>
    <w:p w:rsidR="00205CB6" w:rsidRPr="001E212C" w:rsidRDefault="00205CB6" w:rsidP="00205CB6">
      <w:pPr>
        <w:jc w:val="center"/>
        <w:rPr>
          <w:b/>
          <w:sz w:val="28"/>
          <w:szCs w:val="28"/>
        </w:rPr>
      </w:pPr>
    </w:p>
    <w:p w:rsidR="00205CB6" w:rsidRDefault="00205CB6" w:rsidP="00205CB6">
      <w:pPr>
        <w:jc w:val="center"/>
        <w:rPr>
          <w:b/>
          <w:sz w:val="28"/>
          <w:szCs w:val="28"/>
        </w:rPr>
      </w:pPr>
      <w:r w:rsidRPr="001E212C">
        <w:rPr>
          <w:b/>
          <w:sz w:val="28"/>
          <w:szCs w:val="28"/>
        </w:rPr>
        <w:t>Normal First Trimester/Conception</w:t>
      </w:r>
    </w:p>
    <w:p w:rsidR="00205CB6" w:rsidRDefault="00205CB6" w:rsidP="00205CB6">
      <w:pPr>
        <w:jc w:val="center"/>
        <w:rPr>
          <w:b/>
          <w:sz w:val="28"/>
          <w:szCs w:val="28"/>
        </w:rPr>
      </w:pPr>
    </w:p>
    <w:p w:rsidR="00205CB6" w:rsidRPr="00E220B7" w:rsidRDefault="00205CB6" w:rsidP="00205CB6">
      <w:pPr>
        <w:rPr>
          <w:b/>
          <w:sz w:val="28"/>
          <w:szCs w:val="28"/>
        </w:rPr>
      </w:pPr>
      <w:r w:rsidRPr="00E220B7">
        <w:rPr>
          <w:b/>
        </w:rPr>
        <w:t>Please label the following illustrations.</w:t>
      </w:r>
    </w:p>
    <w:p w:rsidR="00205CB6" w:rsidRPr="00E220B7" w:rsidRDefault="00205CB6" w:rsidP="00205CB6">
      <w:pPr>
        <w:rPr>
          <w:b/>
        </w:rPr>
      </w:pPr>
    </w:p>
    <w:p w:rsidR="00205CB6" w:rsidRDefault="00205CB6" w:rsidP="00205CB6"/>
    <w:p w:rsidR="00205CB6" w:rsidRDefault="00205CB6" w:rsidP="00205CB6"/>
    <w:p w:rsidR="00205CB6" w:rsidRDefault="00205CB6" w:rsidP="00205CB6">
      <w:r>
        <w:t>1.</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w:t>
      </w:r>
      <w:r w:rsidR="009941D2">
        <w:t>Fertilization</w:t>
      </w:r>
      <w:r>
        <w:t>________________________</w:t>
      </w:r>
    </w:p>
    <w:p w:rsidR="00205CB6" w:rsidRDefault="00205CB6" w:rsidP="00205CB6"/>
    <w:p w:rsidR="00205CB6" w:rsidRDefault="00205CB6" w:rsidP="00205CB6">
      <w:r>
        <w:t>2.___</w:t>
      </w:r>
      <w:r w:rsidR="009941D2">
        <w:t>Zygote</w:t>
      </w:r>
      <w:r>
        <w:t>________________________</w:t>
      </w:r>
    </w:p>
    <w:p w:rsidR="00205CB6" w:rsidRDefault="00205CB6" w:rsidP="00205CB6"/>
    <w:p w:rsidR="00205CB6" w:rsidRDefault="00205CB6" w:rsidP="00205CB6">
      <w:r>
        <w:t>3.___</w:t>
      </w:r>
      <w:r w:rsidR="009941D2">
        <w:t>Morula</w:t>
      </w:r>
      <w:r>
        <w:t>________________________</w:t>
      </w:r>
    </w:p>
    <w:p w:rsidR="00205CB6" w:rsidRDefault="00205CB6" w:rsidP="00205CB6"/>
    <w:p w:rsidR="00205CB6" w:rsidRDefault="00205CB6" w:rsidP="00205CB6">
      <w:r>
        <w:t>4.____</w:t>
      </w:r>
      <w:r w:rsidR="009941D2">
        <w:t>Blastocyst</w:t>
      </w:r>
      <w:r>
        <w:t>_______________________</w:t>
      </w:r>
    </w:p>
    <w:p w:rsidR="00205CB6" w:rsidRDefault="00205CB6" w:rsidP="00205CB6"/>
    <w:p w:rsidR="00205CB6" w:rsidRDefault="00205CB6" w:rsidP="00205CB6">
      <w:pPr>
        <w:rPr>
          <w:u w:val="single"/>
        </w:rPr>
      </w:pPr>
      <w:r>
        <w:t>5.____</w:t>
      </w:r>
      <w:r w:rsidR="009941D2">
        <w:t>Implantation</w:t>
      </w:r>
      <w:r>
        <w:t>_____________________</w:t>
      </w:r>
      <w:r w:rsidRPr="00F75663">
        <w:rPr>
          <w:u w:val="single"/>
        </w:rPr>
        <w:t>_</w:t>
      </w:r>
      <w:r w:rsidRPr="00F75663">
        <w:t xml:space="preserve">_    </w:t>
      </w:r>
      <w:r>
        <w:rPr>
          <w:u w:val="single"/>
        </w:rPr>
        <w:t xml:space="preserve"> </w:t>
      </w:r>
    </w:p>
    <w:p w:rsidR="00205CB6" w:rsidRDefault="00205CB6" w:rsidP="00205CB6">
      <w:r>
        <w:t xml:space="preserve">   </w:t>
      </w:r>
    </w:p>
    <w:p w:rsidR="00205CB6" w:rsidRDefault="00205CB6" w:rsidP="00205CB6"/>
    <w:p w:rsidR="00205CB6" w:rsidRDefault="00205CB6" w:rsidP="00205CB6"/>
    <w:p w:rsidR="00205CB6" w:rsidRDefault="00205CB6" w:rsidP="00205CB6"/>
    <w:p w:rsidR="00205CB6" w:rsidRDefault="00205CB6" w:rsidP="00205CB6"/>
    <w:p w:rsidR="00205CB6" w:rsidRDefault="00205CB6" w:rsidP="00205CB6">
      <w:r>
        <w:rPr>
          <w:noProof/>
        </w:rPr>
        <w:drawing>
          <wp:anchor distT="0" distB="0" distL="114300" distR="114300" simplePos="0" relativeHeight="251660288" behindDoc="0" locked="0" layoutInCell="1" allowOverlap="1" wp14:anchorId="4B688308" wp14:editId="0377AE64">
            <wp:simplePos x="0" y="0"/>
            <wp:positionH relativeFrom="column">
              <wp:posOffset>477520</wp:posOffset>
            </wp:positionH>
            <wp:positionV relativeFrom="paragraph">
              <wp:posOffset>131445</wp:posOffset>
            </wp:positionV>
            <wp:extent cx="5025390" cy="2828925"/>
            <wp:effectExtent l="171450" t="171450" r="194310" b="200025"/>
            <wp:wrapTopAndBottom/>
            <wp:docPr id="2" name="Picture 2" descr="C:\Users\Michelle2012\Desktop\Kaiser  2014\OB Review\Week 1\Homework\fertiliz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ichelle2012\Desktop\Kaiser  2014\OB Review\Week 1\Homework\fertilization.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25390" cy="282892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14:sizeRelH relativeFrom="page">
              <wp14:pctWidth>0</wp14:pctWidth>
            </wp14:sizeRelH>
            <wp14:sizeRelV relativeFrom="page">
              <wp14:pctHeight>0</wp14:pctHeight>
            </wp14:sizeRelV>
          </wp:anchor>
        </w:drawing>
      </w:r>
    </w:p>
    <w:p w:rsidR="00205CB6" w:rsidRDefault="00205CB6" w:rsidP="00205CB6"/>
    <w:p w:rsidR="00205CB6" w:rsidRDefault="00150008" w:rsidP="00205CB6">
      <w:proofErr w:type="gramStart"/>
      <w:r>
        <w:rPr>
          <w:b/>
        </w:rPr>
        <w:t>Development of amnion, chorion, yolk stalk</w:t>
      </w:r>
      <w:r w:rsidR="00205CB6" w:rsidRPr="00E220B7">
        <w:rPr>
          <w:b/>
        </w:rPr>
        <w:t>, and embryo</w:t>
      </w:r>
      <w:r w:rsidR="00205CB6">
        <w:t>.</w:t>
      </w:r>
      <w:proofErr w:type="gramEnd"/>
    </w:p>
    <w:p w:rsidR="00205CB6" w:rsidRDefault="00205CB6" w:rsidP="00205CB6"/>
    <w:p w:rsidR="00205CB6" w:rsidRDefault="00205CB6" w:rsidP="00205CB6">
      <w:r>
        <w:lastRenderedPageBreak/>
        <w:t>1.</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w:t>
      </w:r>
      <w:r w:rsidR="009941D2">
        <w:t>Uterine Cavity</w:t>
      </w:r>
      <w:r>
        <w:t>________________________</w:t>
      </w:r>
    </w:p>
    <w:p w:rsidR="00205CB6" w:rsidRDefault="00205CB6" w:rsidP="00205CB6"/>
    <w:p w:rsidR="00205CB6" w:rsidRDefault="00205CB6" w:rsidP="00205CB6">
      <w:r>
        <w:t>2.__</w:t>
      </w:r>
      <w:r w:rsidR="009941D2">
        <w:t>Chorion</w:t>
      </w:r>
      <w:r>
        <w:t>_________________________</w:t>
      </w:r>
    </w:p>
    <w:p w:rsidR="00205CB6" w:rsidRDefault="00205CB6" w:rsidP="00205CB6"/>
    <w:p w:rsidR="00205CB6" w:rsidRDefault="00205CB6" w:rsidP="00205CB6">
      <w:r>
        <w:t>3.___</w:t>
      </w:r>
      <w:r w:rsidR="009941D2">
        <w:t>Amniotic Cavity</w:t>
      </w:r>
      <w:r>
        <w:t>________________________</w:t>
      </w:r>
    </w:p>
    <w:p w:rsidR="00205CB6" w:rsidRDefault="00205CB6" w:rsidP="00205CB6"/>
    <w:p w:rsidR="00205CB6" w:rsidRDefault="00205CB6" w:rsidP="00205CB6">
      <w:r>
        <w:t>4.___</w:t>
      </w:r>
      <w:r w:rsidR="009941D2">
        <w:t xml:space="preserve">Yolk Stalk Remnant or </w:t>
      </w:r>
      <w:proofErr w:type="spellStart"/>
      <w:r w:rsidR="009941D2">
        <w:t>Umb</w:t>
      </w:r>
      <w:proofErr w:type="spellEnd"/>
      <w:r w:rsidR="009941D2">
        <w:t xml:space="preserve"> Cord</w:t>
      </w:r>
      <w:r>
        <w:t>________________________</w:t>
      </w:r>
    </w:p>
    <w:p w:rsidR="00205CB6" w:rsidRDefault="00205CB6" w:rsidP="00205CB6"/>
    <w:p w:rsidR="00205CB6" w:rsidRDefault="00205CB6" w:rsidP="00205CB6">
      <w:pPr>
        <w:rPr>
          <w:u w:val="single"/>
        </w:rPr>
      </w:pPr>
      <w:r>
        <w:rPr>
          <w:noProof/>
        </w:rPr>
        <w:drawing>
          <wp:anchor distT="0" distB="0" distL="114300" distR="114300" simplePos="0" relativeHeight="251659264" behindDoc="0" locked="0" layoutInCell="1" allowOverlap="1" wp14:anchorId="7B4298D8" wp14:editId="44EE8D61">
            <wp:simplePos x="946150" y="2989580"/>
            <wp:positionH relativeFrom="margin">
              <wp:align>center</wp:align>
            </wp:positionH>
            <wp:positionV relativeFrom="margin">
              <wp:align>bottom</wp:align>
            </wp:positionV>
            <wp:extent cx="4180840" cy="4349115"/>
            <wp:effectExtent l="76200" t="95250" r="105410" b="1442085"/>
            <wp:wrapSquare wrapText="bothSides"/>
            <wp:docPr id="1" name="Picture 1" descr="C:\Users\Michelle2012\Desktop\Kaiser  2014\OB Review\Week 1\Homework\second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2012\Desktop\Kaiser  2014\OB Review\Week 1\Homework\secondimag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80840" cy="4349115"/>
                    </a:xfrm>
                    <a:prstGeom prst="roundRect">
                      <a:avLst>
                        <a:gd name="adj" fmla="val 4167"/>
                      </a:avLst>
                    </a:prstGeom>
                    <a:solidFill>
                      <a:srgbClr val="FFFFFF"/>
                    </a:solidFill>
                    <a:ln w="76200" cap="sq">
                      <a:solidFill>
                        <a:srgbClr val="EAEAEA"/>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14:sizeRelH relativeFrom="page">
              <wp14:pctWidth>0</wp14:pctWidth>
            </wp14:sizeRelH>
            <wp14:sizeRelV relativeFrom="page">
              <wp14:pctHeight>0</wp14:pctHeight>
            </wp14:sizeRelV>
          </wp:anchor>
        </w:drawing>
      </w:r>
      <w:r>
        <w:t>5.___</w:t>
      </w:r>
      <w:r w:rsidR="009941D2">
        <w:t>Amniotic Membrane</w:t>
      </w:r>
      <w:r>
        <w:t>______________________</w:t>
      </w:r>
      <w:r w:rsidRPr="00F75663">
        <w:rPr>
          <w:u w:val="single"/>
        </w:rPr>
        <w:t>_</w:t>
      </w:r>
      <w:r w:rsidRPr="00F75663">
        <w:t xml:space="preserve">_    </w:t>
      </w:r>
      <w:r>
        <w:rPr>
          <w:u w:val="single"/>
        </w:rPr>
        <w:t xml:space="preserve"> </w:t>
      </w:r>
    </w:p>
    <w:p w:rsidR="00205CB6" w:rsidRDefault="00205CB6" w:rsidP="00205CB6">
      <w:r>
        <w:t xml:space="preserve">   </w:t>
      </w:r>
    </w:p>
    <w:p w:rsidR="00205CB6" w:rsidRDefault="00205CB6" w:rsidP="00205CB6"/>
    <w:p w:rsidR="00205CB6" w:rsidRDefault="00205CB6" w:rsidP="00205CB6"/>
    <w:p w:rsidR="00205CB6" w:rsidRDefault="00205CB6" w:rsidP="00205CB6"/>
    <w:p w:rsidR="00205CB6" w:rsidRDefault="00205CB6" w:rsidP="00205CB6"/>
    <w:p w:rsidR="00205CB6" w:rsidRDefault="00205CB6" w:rsidP="00205CB6"/>
    <w:p w:rsidR="00205CB6" w:rsidRDefault="00205CB6" w:rsidP="00205CB6"/>
    <w:p w:rsidR="00205CB6" w:rsidRDefault="00205CB6" w:rsidP="00205CB6"/>
    <w:p w:rsidR="00205CB6" w:rsidRDefault="00205CB6" w:rsidP="00205CB6"/>
    <w:p w:rsidR="00205CB6" w:rsidRDefault="00205CB6" w:rsidP="00205CB6"/>
    <w:p w:rsidR="00205CB6" w:rsidRDefault="00205CB6" w:rsidP="00205CB6"/>
    <w:p w:rsidR="00205CB6" w:rsidRDefault="00205CB6" w:rsidP="00205CB6"/>
    <w:p w:rsidR="00205CB6" w:rsidRDefault="00205CB6" w:rsidP="00205CB6"/>
    <w:p w:rsidR="00205CB6" w:rsidRDefault="00205CB6" w:rsidP="00205CB6"/>
    <w:p w:rsidR="00205CB6" w:rsidRDefault="00205CB6" w:rsidP="00205CB6"/>
    <w:p w:rsidR="00205CB6" w:rsidRDefault="00205CB6" w:rsidP="00205CB6"/>
    <w:p w:rsidR="00205CB6" w:rsidRDefault="00205CB6" w:rsidP="00205CB6"/>
    <w:p w:rsidR="00205CB6" w:rsidRDefault="00205CB6" w:rsidP="00205CB6"/>
    <w:p w:rsidR="00205CB6" w:rsidRDefault="00205CB6" w:rsidP="00205CB6"/>
    <w:p w:rsidR="00205CB6" w:rsidRDefault="00205CB6" w:rsidP="00205CB6"/>
    <w:p w:rsidR="00205CB6" w:rsidRDefault="00205CB6" w:rsidP="00205CB6"/>
    <w:p w:rsidR="00205CB6" w:rsidRDefault="00205CB6" w:rsidP="00205CB6"/>
    <w:p w:rsidR="00205CB6" w:rsidRDefault="00205CB6" w:rsidP="00205CB6"/>
    <w:p w:rsidR="00205CB6" w:rsidRDefault="00205CB6" w:rsidP="00205CB6"/>
    <w:p w:rsidR="00205CB6" w:rsidRDefault="00205CB6" w:rsidP="00205CB6"/>
    <w:p w:rsidR="00205CB6" w:rsidRDefault="00205CB6" w:rsidP="00205CB6"/>
    <w:p w:rsidR="00205CB6" w:rsidRDefault="00205CB6" w:rsidP="00205CB6"/>
    <w:p w:rsidR="00205CB6" w:rsidRDefault="00205CB6" w:rsidP="00205CB6"/>
    <w:p w:rsidR="00205CB6" w:rsidRDefault="00205CB6" w:rsidP="00205CB6"/>
    <w:p w:rsidR="00205CB6" w:rsidRDefault="00205CB6" w:rsidP="00205CB6"/>
    <w:p w:rsidR="00205CB6" w:rsidRDefault="00205CB6" w:rsidP="00205CB6"/>
    <w:p w:rsidR="00205CB6" w:rsidRDefault="00205CB6" w:rsidP="00205CB6"/>
    <w:p w:rsidR="00205CB6" w:rsidRDefault="00205CB6" w:rsidP="00205CB6"/>
    <w:p w:rsidR="00205CB6" w:rsidRDefault="00205CB6" w:rsidP="00205CB6"/>
    <w:p w:rsidR="00205CB6" w:rsidRDefault="00205CB6" w:rsidP="00205CB6"/>
    <w:p w:rsidR="00150008" w:rsidRDefault="00150008" w:rsidP="00205CB6"/>
    <w:p w:rsidR="00205CB6" w:rsidRDefault="00205CB6" w:rsidP="00205CB6">
      <w:bookmarkStart w:id="0" w:name="_GoBack"/>
      <w:bookmarkEnd w:id="0"/>
      <w:r>
        <w:lastRenderedPageBreak/>
        <w:t>First Trimester Thoughts</w:t>
      </w:r>
    </w:p>
    <w:p w:rsidR="00205CB6" w:rsidRDefault="00205CB6" w:rsidP="00205CB6"/>
    <w:p w:rsidR="00205CB6" w:rsidRPr="006462C2" w:rsidRDefault="00205CB6" w:rsidP="00205CB6">
      <w:pPr>
        <w:pStyle w:val="ListParagraph"/>
        <w:numPr>
          <w:ilvl w:val="0"/>
          <w:numId w:val="1"/>
        </w:numPr>
      </w:pPr>
      <w:r>
        <w:rPr>
          <w:rFonts w:ascii="Arial" w:hAnsi="Arial" w:cs="Arial"/>
          <w:color w:val="333333"/>
          <w:sz w:val="20"/>
          <w:szCs w:val="20"/>
          <w:shd w:val="clear" w:color="auto" w:fill="FFFFFF"/>
        </w:rPr>
        <w:t>Describe the sonographic appearance of an early intrauterine pregnancy.</w:t>
      </w:r>
    </w:p>
    <w:tbl>
      <w:tblPr>
        <w:tblStyle w:val="TableGrid"/>
        <w:tblW w:w="0" w:type="auto"/>
        <w:tblInd w:w="360" w:type="dxa"/>
        <w:tblLook w:val="04A0" w:firstRow="1" w:lastRow="0" w:firstColumn="1" w:lastColumn="0" w:noHBand="0" w:noVBand="1"/>
      </w:tblPr>
      <w:tblGrid>
        <w:gridCol w:w="9216"/>
      </w:tblGrid>
      <w:tr w:rsidR="00205CB6" w:rsidTr="00205CB6">
        <w:tc>
          <w:tcPr>
            <w:tcW w:w="9216" w:type="dxa"/>
          </w:tcPr>
          <w:p w:rsidR="00205CB6" w:rsidRDefault="00205CB6" w:rsidP="00183321">
            <w:r>
              <w:rPr>
                <w:rFonts w:ascii="Arial" w:hAnsi="Arial" w:cs="Arial"/>
                <w:color w:val="333333"/>
                <w:sz w:val="20"/>
                <w:szCs w:val="20"/>
                <w:shd w:val="clear" w:color="auto" w:fill="FFFFFF"/>
              </w:rPr>
              <w:t xml:space="preserve">During the fifth week of embryonic development the </w:t>
            </w:r>
            <w:proofErr w:type="spellStart"/>
            <w:proofErr w:type="gramStart"/>
            <w:r>
              <w:rPr>
                <w:rFonts w:ascii="Arial" w:hAnsi="Arial" w:cs="Arial"/>
                <w:color w:val="333333"/>
                <w:sz w:val="20"/>
                <w:szCs w:val="20"/>
                <w:shd w:val="clear" w:color="auto" w:fill="FFFFFF"/>
              </w:rPr>
              <w:t>intrauterinepregnancy</w:t>
            </w:r>
            <w:proofErr w:type="spellEnd"/>
            <w:r>
              <w:rPr>
                <w:rFonts w:ascii="Arial" w:hAnsi="Arial" w:cs="Arial"/>
                <w:color w:val="333333"/>
                <w:sz w:val="20"/>
                <w:szCs w:val="20"/>
                <w:shd w:val="clear" w:color="auto" w:fill="FFFFFF"/>
              </w:rPr>
              <w:t>(</w:t>
            </w:r>
            <w:proofErr w:type="gramEnd"/>
            <w:r>
              <w:rPr>
                <w:rFonts w:ascii="Arial" w:hAnsi="Arial" w:cs="Arial"/>
                <w:color w:val="333333"/>
                <w:sz w:val="20"/>
                <w:szCs w:val="20"/>
                <w:shd w:val="clear" w:color="auto" w:fill="FFFFFF"/>
              </w:rPr>
              <w:t xml:space="preserve">IUP) can be visualized sonographically. It appears as a 1- to 2-mm sac with an echogenic ring having a </w:t>
            </w:r>
            <w:proofErr w:type="spellStart"/>
            <w:r>
              <w:rPr>
                <w:rFonts w:ascii="Arial" w:hAnsi="Arial" w:cs="Arial"/>
                <w:color w:val="333333"/>
                <w:sz w:val="20"/>
                <w:szCs w:val="20"/>
                <w:shd w:val="clear" w:color="auto" w:fill="FFFFFF"/>
              </w:rPr>
              <w:t>sonolucent</w:t>
            </w:r>
            <w:proofErr w:type="spellEnd"/>
            <w:r>
              <w:rPr>
                <w:rFonts w:ascii="Arial" w:hAnsi="Arial" w:cs="Arial"/>
                <w:color w:val="333333"/>
                <w:sz w:val="20"/>
                <w:szCs w:val="20"/>
                <w:shd w:val="clear" w:color="auto" w:fill="FFFFFF"/>
              </w:rPr>
              <w:t xml:space="preserve"> center. The anechoic center represents the chorionic cavity. The circumferential echogenic rim seen surrounding the gestational sac represents trophoblastic tissue and associated </w:t>
            </w:r>
            <w:proofErr w:type="spellStart"/>
            <w:r>
              <w:rPr>
                <w:rFonts w:ascii="Arial" w:hAnsi="Arial" w:cs="Arial"/>
                <w:color w:val="333333"/>
                <w:sz w:val="20"/>
                <w:szCs w:val="20"/>
                <w:shd w:val="clear" w:color="auto" w:fill="FFFFFF"/>
              </w:rPr>
              <w:t>decidual</w:t>
            </w:r>
            <w:proofErr w:type="spellEnd"/>
            <w:r>
              <w:rPr>
                <w:rFonts w:ascii="Arial" w:hAnsi="Arial" w:cs="Arial"/>
                <w:color w:val="333333"/>
                <w:sz w:val="20"/>
                <w:szCs w:val="20"/>
                <w:shd w:val="clear" w:color="auto" w:fill="FFFFFF"/>
              </w:rPr>
              <w:t xml:space="preserve"> reaction. These include a round or oval shape; a fundal position in the uterus, or an eccentrically placed position in the middle portion of the uterus; smooth contours; a decidua wall thickness greater than 3 mm; and a yolk sac with an MSD greater than 10 mm and an embryo with an MSD greater than 18 mm. The gestational sac size grows at a predictable rate of 1 mm per day in early pregnancy.</w:t>
            </w:r>
          </w:p>
        </w:tc>
      </w:tr>
      <w:tr w:rsidR="00205CB6" w:rsidTr="00205CB6">
        <w:tc>
          <w:tcPr>
            <w:tcW w:w="9216" w:type="dxa"/>
          </w:tcPr>
          <w:p w:rsidR="00205CB6" w:rsidRDefault="00205CB6" w:rsidP="00183321"/>
        </w:tc>
      </w:tr>
    </w:tbl>
    <w:p w:rsidR="00205CB6" w:rsidRDefault="00205CB6" w:rsidP="00205CB6">
      <w:pPr>
        <w:ind w:left="360"/>
      </w:pPr>
    </w:p>
    <w:p w:rsidR="00205CB6" w:rsidRPr="00205CB6" w:rsidRDefault="00205CB6" w:rsidP="00205CB6">
      <w:pPr>
        <w:pStyle w:val="ListParagraph"/>
        <w:numPr>
          <w:ilvl w:val="0"/>
          <w:numId w:val="1"/>
        </w:numPr>
      </w:pPr>
      <w:r>
        <w:rPr>
          <w:rFonts w:ascii="Arial" w:hAnsi="Arial" w:cs="Arial"/>
          <w:color w:val="333333"/>
          <w:sz w:val="20"/>
          <w:szCs w:val="20"/>
          <w:shd w:val="clear" w:color="auto" w:fill="FFFFFF"/>
        </w:rPr>
        <w:t>Describe what happens to the bowel migration in the first trimester.</w:t>
      </w:r>
    </w:p>
    <w:tbl>
      <w:tblPr>
        <w:tblStyle w:val="TableGrid"/>
        <w:tblW w:w="0" w:type="auto"/>
        <w:tblInd w:w="360" w:type="dxa"/>
        <w:tblLook w:val="04A0" w:firstRow="1" w:lastRow="0" w:firstColumn="1" w:lastColumn="0" w:noHBand="0" w:noVBand="1"/>
      </w:tblPr>
      <w:tblGrid>
        <w:gridCol w:w="9216"/>
      </w:tblGrid>
      <w:tr w:rsidR="00205CB6" w:rsidTr="00205CB6">
        <w:tc>
          <w:tcPr>
            <w:tcW w:w="9576" w:type="dxa"/>
          </w:tcPr>
          <w:p w:rsidR="00205CB6" w:rsidRDefault="00205CB6" w:rsidP="00205CB6">
            <w:r>
              <w:rPr>
                <w:rFonts w:ascii="Arial" w:hAnsi="Arial" w:cs="Arial"/>
                <w:color w:val="333333"/>
                <w:sz w:val="20"/>
                <w:szCs w:val="20"/>
                <w:shd w:val="clear" w:color="auto" w:fill="FFFFFF"/>
              </w:rPr>
              <w:t xml:space="preserve">The anterior abdominal wall is developed by 6 weeks of gestation from the fusion of four </w:t>
            </w:r>
            <w:proofErr w:type="spellStart"/>
            <w:r>
              <w:rPr>
                <w:rFonts w:ascii="Arial" w:hAnsi="Arial" w:cs="Arial"/>
                <w:color w:val="333333"/>
                <w:sz w:val="20"/>
                <w:szCs w:val="20"/>
                <w:shd w:val="clear" w:color="auto" w:fill="FFFFFF"/>
              </w:rPr>
              <w:t>ectomesodermal</w:t>
            </w:r>
            <w:proofErr w:type="spellEnd"/>
            <w:r>
              <w:rPr>
                <w:rFonts w:ascii="Arial" w:hAnsi="Arial" w:cs="Arial"/>
                <w:color w:val="333333"/>
                <w:sz w:val="20"/>
                <w:szCs w:val="20"/>
                <w:shd w:val="clear" w:color="auto" w:fill="FFFFFF"/>
              </w:rPr>
              <w:t xml:space="preserve"> body folds. Simultaneously, the primitive gut is formed as a result of the incorporation of the dorsal yolk sac into the embryo. The midgut, derived from the primitive gut, develops and forms the majority of the small bowel, cecum, ascending colon, and proximal transverse colon. Since the midgut is in direct communication with the yolk sac, amniotic cavity expansion pulls the yolk sac away from the embryo forming the yolk stalk. As amniotic expansion occurs, the midgut elongates faster than the embryo is growing, causing the midgut to herniate into the base of the umbilical cord. Until approximately 10 weeks gestation, the midgut loop continues to grow and rotate before it descends into the fetal abdomen at about the eleventh week.</w:t>
            </w:r>
          </w:p>
        </w:tc>
      </w:tr>
      <w:tr w:rsidR="00205CB6" w:rsidTr="00205CB6">
        <w:tc>
          <w:tcPr>
            <w:tcW w:w="9576" w:type="dxa"/>
          </w:tcPr>
          <w:p w:rsidR="00205CB6" w:rsidRDefault="00205CB6" w:rsidP="00205CB6"/>
        </w:tc>
      </w:tr>
    </w:tbl>
    <w:p w:rsidR="00205CB6" w:rsidRDefault="00205CB6" w:rsidP="00205CB6">
      <w:pPr>
        <w:ind w:left="360"/>
      </w:pPr>
    </w:p>
    <w:p w:rsidR="00192232" w:rsidRPr="00205CB6" w:rsidRDefault="00205CB6" w:rsidP="00205CB6">
      <w:pPr>
        <w:pStyle w:val="ListParagraph"/>
        <w:numPr>
          <w:ilvl w:val="0"/>
          <w:numId w:val="1"/>
        </w:numPr>
      </w:pPr>
      <w:r>
        <w:rPr>
          <w:rFonts w:ascii="Arial" w:hAnsi="Arial" w:cs="Arial"/>
          <w:color w:val="333333"/>
          <w:sz w:val="20"/>
          <w:szCs w:val="20"/>
          <w:shd w:val="clear" w:color="auto" w:fill="FFFFFF"/>
        </w:rPr>
        <w:t>What is the purpose of the secondary yolk sac?</w:t>
      </w:r>
    </w:p>
    <w:tbl>
      <w:tblPr>
        <w:tblStyle w:val="TableGrid"/>
        <w:tblW w:w="0" w:type="auto"/>
        <w:tblInd w:w="360" w:type="dxa"/>
        <w:tblLook w:val="04A0" w:firstRow="1" w:lastRow="0" w:firstColumn="1" w:lastColumn="0" w:noHBand="0" w:noVBand="1"/>
      </w:tblPr>
      <w:tblGrid>
        <w:gridCol w:w="9216"/>
      </w:tblGrid>
      <w:tr w:rsidR="00205CB6" w:rsidTr="00205CB6">
        <w:tc>
          <w:tcPr>
            <w:tcW w:w="9576" w:type="dxa"/>
          </w:tcPr>
          <w:p w:rsidR="00205CB6" w:rsidRDefault="00205CB6" w:rsidP="00205CB6">
            <w:r>
              <w:rPr>
                <w:rFonts w:ascii="Arial" w:hAnsi="Arial" w:cs="Arial"/>
                <w:color w:val="333333"/>
                <w:sz w:val="20"/>
                <w:szCs w:val="20"/>
                <w:shd w:val="clear" w:color="auto" w:fill="FFFFFF"/>
              </w:rPr>
              <w:t>The secondary or sonographic yolk sac has essential functions in embryonic development, including: 1. provision of nutrients to the developing embryo;</w:t>
            </w:r>
            <w:r>
              <w:rPr>
                <w:rStyle w:val="apple-converted-space"/>
                <w:rFonts w:ascii="Arial" w:hAnsi="Arial" w:cs="Arial"/>
                <w:color w:val="333333"/>
                <w:sz w:val="20"/>
                <w:szCs w:val="20"/>
                <w:shd w:val="clear" w:color="auto" w:fill="FFFFFF"/>
              </w:rPr>
              <w:t> </w:t>
            </w:r>
            <w:r>
              <w:rPr>
                <w:rFonts w:ascii="Arial" w:hAnsi="Arial" w:cs="Arial"/>
                <w:color w:val="333333"/>
                <w:sz w:val="20"/>
                <w:szCs w:val="20"/>
              </w:rPr>
              <w:br/>
            </w:r>
            <w:r>
              <w:rPr>
                <w:rFonts w:ascii="Arial" w:hAnsi="Arial" w:cs="Arial"/>
                <w:color w:val="333333"/>
                <w:sz w:val="20"/>
                <w:szCs w:val="20"/>
                <w:shd w:val="clear" w:color="auto" w:fill="FFFFFF"/>
              </w:rPr>
              <w:t>2. hematopoiesis; and 3. development of embryonic endoderm, which forms the primitive gut.</w:t>
            </w:r>
          </w:p>
        </w:tc>
      </w:tr>
      <w:tr w:rsidR="00205CB6" w:rsidTr="00205CB6">
        <w:tc>
          <w:tcPr>
            <w:tcW w:w="9576" w:type="dxa"/>
          </w:tcPr>
          <w:p w:rsidR="00205CB6" w:rsidRDefault="00205CB6" w:rsidP="00205CB6"/>
        </w:tc>
      </w:tr>
    </w:tbl>
    <w:p w:rsidR="00205CB6" w:rsidRDefault="00205CB6" w:rsidP="00205CB6">
      <w:pPr>
        <w:ind w:left="360"/>
      </w:pPr>
    </w:p>
    <w:p w:rsidR="00205CB6" w:rsidRPr="00205CB6" w:rsidRDefault="00205CB6" w:rsidP="00205CB6">
      <w:pPr>
        <w:pStyle w:val="ListParagraph"/>
        <w:numPr>
          <w:ilvl w:val="0"/>
          <w:numId w:val="1"/>
        </w:numPr>
      </w:pPr>
      <w:r>
        <w:rPr>
          <w:rFonts w:ascii="Arial" w:hAnsi="Arial" w:cs="Arial"/>
          <w:color w:val="333333"/>
          <w:sz w:val="20"/>
          <w:szCs w:val="20"/>
          <w:shd w:val="clear" w:color="auto" w:fill="FFFFFF"/>
        </w:rPr>
        <w:t>How is the mean sac diameter determined?</w:t>
      </w:r>
    </w:p>
    <w:tbl>
      <w:tblPr>
        <w:tblStyle w:val="TableGrid"/>
        <w:tblW w:w="0" w:type="auto"/>
        <w:tblInd w:w="360" w:type="dxa"/>
        <w:tblLook w:val="04A0" w:firstRow="1" w:lastRow="0" w:firstColumn="1" w:lastColumn="0" w:noHBand="0" w:noVBand="1"/>
      </w:tblPr>
      <w:tblGrid>
        <w:gridCol w:w="9216"/>
      </w:tblGrid>
      <w:tr w:rsidR="00205CB6" w:rsidTr="00205CB6">
        <w:tc>
          <w:tcPr>
            <w:tcW w:w="9576" w:type="dxa"/>
          </w:tcPr>
          <w:p w:rsidR="00205CB6" w:rsidRDefault="00205CB6" w:rsidP="00205CB6">
            <w:r>
              <w:rPr>
                <w:rFonts w:ascii="Arial" w:hAnsi="Arial" w:cs="Arial"/>
                <w:color w:val="333333"/>
                <w:sz w:val="20"/>
                <w:szCs w:val="20"/>
                <w:shd w:val="clear" w:color="auto" w:fill="FFFFFF"/>
              </w:rPr>
              <w:t>Sonographically, the gestational sac size or mean sac diameter is determined by the average sum of the length, width, and height of the gestational sac. These measurements are obtained in both sagittal and coronal/</w:t>
            </w:r>
            <w:proofErr w:type="spellStart"/>
            <w:r>
              <w:rPr>
                <w:rFonts w:ascii="Arial" w:hAnsi="Arial" w:cs="Arial"/>
                <w:color w:val="333333"/>
                <w:sz w:val="20"/>
                <w:szCs w:val="20"/>
                <w:shd w:val="clear" w:color="auto" w:fill="FFFFFF"/>
              </w:rPr>
              <w:t>semicoronal</w:t>
            </w:r>
            <w:proofErr w:type="spellEnd"/>
            <w:r>
              <w:rPr>
                <w:rFonts w:ascii="Arial" w:hAnsi="Arial" w:cs="Arial"/>
                <w:color w:val="333333"/>
                <w:sz w:val="20"/>
                <w:szCs w:val="20"/>
                <w:shd w:val="clear" w:color="auto" w:fill="FFFFFF"/>
              </w:rPr>
              <w:t xml:space="preserve"> sonographic planes. When measuring the mean sac diameter, the sonographer should only measure gestational sac fluid space, not including the echogenic decidua.</w:t>
            </w:r>
          </w:p>
        </w:tc>
      </w:tr>
      <w:tr w:rsidR="00205CB6" w:rsidTr="00205CB6">
        <w:tc>
          <w:tcPr>
            <w:tcW w:w="9576" w:type="dxa"/>
          </w:tcPr>
          <w:p w:rsidR="00205CB6" w:rsidRDefault="00205CB6" w:rsidP="00205CB6"/>
        </w:tc>
      </w:tr>
    </w:tbl>
    <w:p w:rsidR="00205CB6" w:rsidRDefault="00205CB6" w:rsidP="00205CB6">
      <w:pPr>
        <w:ind w:left="360"/>
      </w:pPr>
    </w:p>
    <w:p w:rsidR="00205CB6" w:rsidRPr="00205CB6" w:rsidRDefault="00205CB6" w:rsidP="00205CB6">
      <w:pPr>
        <w:pStyle w:val="ListParagraph"/>
        <w:numPr>
          <w:ilvl w:val="0"/>
          <w:numId w:val="1"/>
        </w:numPr>
      </w:pPr>
      <w:r>
        <w:rPr>
          <w:rFonts w:ascii="Arial" w:hAnsi="Arial" w:cs="Arial"/>
          <w:color w:val="333333"/>
          <w:sz w:val="20"/>
          <w:szCs w:val="20"/>
          <w:shd w:val="clear" w:color="auto" w:fill="FFFFFF"/>
        </w:rPr>
        <w:t xml:space="preserve">Describe the relationship between the sonographic findings and quantitative serum </w:t>
      </w:r>
      <w:proofErr w:type="gramStart"/>
      <w:r>
        <w:rPr>
          <w:rFonts w:ascii="Arial" w:hAnsi="Arial" w:cs="Arial"/>
          <w:color w:val="333333"/>
          <w:sz w:val="20"/>
          <w:szCs w:val="20"/>
          <w:shd w:val="clear" w:color="auto" w:fill="FFFFFF"/>
        </w:rPr>
        <w:t>hCG</w:t>
      </w:r>
      <w:proofErr w:type="gramEnd"/>
      <w:r>
        <w:rPr>
          <w:rFonts w:ascii="Arial" w:hAnsi="Arial" w:cs="Arial"/>
          <w:color w:val="333333"/>
          <w:sz w:val="20"/>
          <w:szCs w:val="20"/>
          <w:shd w:val="clear" w:color="auto" w:fill="FFFFFF"/>
        </w:rPr>
        <w:t xml:space="preserve"> levels in early pregnancy.</w:t>
      </w:r>
    </w:p>
    <w:tbl>
      <w:tblPr>
        <w:tblStyle w:val="TableGrid"/>
        <w:tblW w:w="0" w:type="auto"/>
        <w:tblInd w:w="360" w:type="dxa"/>
        <w:tblLook w:val="04A0" w:firstRow="1" w:lastRow="0" w:firstColumn="1" w:lastColumn="0" w:noHBand="0" w:noVBand="1"/>
      </w:tblPr>
      <w:tblGrid>
        <w:gridCol w:w="9216"/>
      </w:tblGrid>
      <w:tr w:rsidR="00205CB6" w:rsidTr="00205CB6">
        <w:tc>
          <w:tcPr>
            <w:tcW w:w="9576" w:type="dxa"/>
          </w:tcPr>
          <w:p w:rsidR="00205CB6" w:rsidRDefault="00205CB6" w:rsidP="00205CB6">
            <w:r>
              <w:rPr>
                <w:rFonts w:ascii="Arial" w:hAnsi="Arial" w:cs="Arial"/>
                <w:color w:val="333333"/>
                <w:sz w:val="20"/>
                <w:szCs w:val="20"/>
                <w:shd w:val="clear" w:color="auto" w:fill="FFFFFF"/>
              </w:rPr>
              <w:t xml:space="preserve">An intimate relationship between the sonographic findings and quantitative serum hCG levels normally exists during early pregnancy. Gestational sac size and hCG levels increase proportionately until 8 menstrual weeks, at which time the gestational sac is approximately 25 mm MSD and an embryo should be easily detected by either transabdominal or </w:t>
            </w:r>
            <w:proofErr w:type="spellStart"/>
            <w:r>
              <w:rPr>
                <w:rFonts w:ascii="Arial" w:hAnsi="Arial" w:cs="Arial"/>
                <w:color w:val="333333"/>
                <w:sz w:val="20"/>
                <w:szCs w:val="20"/>
                <w:shd w:val="clear" w:color="auto" w:fill="FFFFFF"/>
              </w:rPr>
              <w:t>endovaginal</w:t>
            </w:r>
            <w:proofErr w:type="spellEnd"/>
            <w:r>
              <w:rPr>
                <w:rFonts w:ascii="Arial" w:hAnsi="Arial" w:cs="Arial"/>
                <w:color w:val="333333"/>
                <w:sz w:val="20"/>
                <w:szCs w:val="20"/>
                <w:shd w:val="clear" w:color="auto" w:fill="FFFFFF"/>
              </w:rPr>
              <w:t xml:space="preserve"> sonography. After 8 weeks, hCG levels plateau and subsequently decline, while the gestational sac continues to grow.</w:t>
            </w:r>
          </w:p>
        </w:tc>
      </w:tr>
      <w:tr w:rsidR="00205CB6" w:rsidTr="00205CB6">
        <w:tc>
          <w:tcPr>
            <w:tcW w:w="9576" w:type="dxa"/>
          </w:tcPr>
          <w:p w:rsidR="00205CB6" w:rsidRDefault="00205CB6" w:rsidP="00205CB6"/>
        </w:tc>
      </w:tr>
    </w:tbl>
    <w:p w:rsidR="00205CB6" w:rsidRDefault="00205CB6" w:rsidP="00205CB6">
      <w:pPr>
        <w:ind w:left="360"/>
      </w:pPr>
    </w:p>
    <w:sectPr w:rsidR="00205CB6" w:rsidSect="00DA668C">
      <w:pgSz w:w="12240" w:h="15840" w:code="1"/>
      <w:pgMar w:top="1440" w:right="1440" w:bottom="1440" w:left="1440" w:header="749"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836CFE"/>
    <w:multiLevelType w:val="hybridMultilevel"/>
    <w:tmpl w:val="C6BE1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3"/>
  <w:displayBackgroundShape/>
  <w:proofState w:spelling="clean" w:grammar="clean"/>
  <w:defaultTabStop w:val="720"/>
  <w:drawingGridHorizontalSpacing w:val="110"/>
  <w:drawingGridVerticalSpacing w:val="299"/>
  <w:displayHorizont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CB6"/>
    <w:rsid w:val="000006FE"/>
    <w:rsid w:val="00000954"/>
    <w:rsid w:val="00004552"/>
    <w:rsid w:val="00005094"/>
    <w:rsid w:val="00006A6D"/>
    <w:rsid w:val="00013D30"/>
    <w:rsid w:val="000203EC"/>
    <w:rsid w:val="0003145F"/>
    <w:rsid w:val="00036637"/>
    <w:rsid w:val="00044242"/>
    <w:rsid w:val="00046C2E"/>
    <w:rsid w:val="000532BA"/>
    <w:rsid w:val="00054FD3"/>
    <w:rsid w:val="00056AC5"/>
    <w:rsid w:val="00063315"/>
    <w:rsid w:val="0006365C"/>
    <w:rsid w:val="00072AE6"/>
    <w:rsid w:val="00083609"/>
    <w:rsid w:val="00086CC9"/>
    <w:rsid w:val="00090625"/>
    <w:rsid w:val="00092A26"/>
    <w:rsid w:val="00097B33"/>
    <w:rsid w:val="000B244B"/>
    <w:rsid w:val="000B366C"/>
    <w:rsid w:val="000B3DF6"/>
    <w:rsid w:val="000C5921"/>
    <w:rsid w:val="000D0B8F"/>
    <w:rsid w:val="000D0E47"/>
    <w:rsid w:val="000E1BDA"/>
    <w:rsid w:val="000E706B"/>
    <w:rsid w:val="000E7FE6"/>
    <w:rsid w:val="000F3085"/>
    <w:rsid w:val="00103443"/>
    <w:rsid w:val="00110495"/>
    <w:rsid w:val="00116BD1"/>
    <w:rsid w:val="001240AD"/>
    <w:rsid w:val="001243E2"/>
    <w:rsid w:val="00126169"/>
    <w:rsid w:val="00141A6E"/>
    <w:rsid w:val="00146758"/>
    <w:rsid w:val="00150008"/>
    <w:rsid w:val="0015088E"/>
    <w:rsid w:val="0015440F"/>
    <w:rsid w:val="0016086D"/>
    <w:rsid w:val="0016798D"/>
    <w:rsid w:val="001715CE"/>
    <w:rsid w:val="001807B6"/>
    <w:rsid w:val="00191A06"/>
    <w:rsid w:val="00192232"/>
    <w:rsid w:val="00197586"/>
    <w:rsid w:val="001B047D"/>
    <w:rsid w:val="001B1892"/>
    <w:rsid w:val="001B2887"/>
    <w:rsid w:val="001C3EDC"/>
    <w:rsid w:val="001C3FA2"/>
    <w:rsid w:val="001D2E0E"/>
    <w:rsid w:val="001D5674"/>
    <w:rsid w:val="001D5BBE"/>
    <w:rsid w:val="001E7510"/>
    <w:rsid w:val="001F683B"/>
    <w:rsid w:val="001F6962"/>
    <w:rsid w:val="00201E51"/>
    <w:rsid w:val="00205CB6"/>
    <w:rsid w:val="00205D21"/>
    <w:rsid w:val="00214334"/>
    <w:rsid w:val="002144AF"/>
    <w:rsid w:val="00214C22"/>
    <w:rsid w:val="002159EC"/>
    <w:rsid w:val="00216BF4"/>
    <w:rsid w:val="0022660D"/>
    <w:rsid w:val="00234DE3"/>
    <w:rsid w:val="00236089"/>
    <w:rsid w:val="00236884"/>
    <w:rsid w:val="00241B72"/>
    <w:rsid w:val="00244164"/>
    <w:rsid w:val="0024540C"/>
    <w:rsid w:val="00245BD5"/>
    <w:rsid w:val="002478A6"/>
    <w:rsid w:val="00257E65"/>
    <w:rsid w:val="002724A8"/>
    <w:rsid w:val="00274492"/>
    <w:rsid w:val="002760E3"/>
    <w:rsid w:val="0027660C"/>
    <w:rsid w:val="002906AE"/>
    <w:rsid w:val="00295304"/>
    <w:rsid w:val="002D069E"/>
    <w:rsid w:val="002D4652"/>
    <w:rsid w:val="002D58D1"/>
    <w:rsid w:val="002E0BB5"/>
    <w:rsid w:val="002E37FC"/>
    <w:rsid w:val="002E39EF"/>
    <w:rsid w:val="002E43D6"/>
    <w:rsid w:val="002E6643"/>
    <w:rsid w:val="00306A16"/>
    <w:rsid w:val="00314A34"/>
    <w:rsid w:val="00317CCA"/>
    <w:rsid w:val="003216AD"/>
    <w:rsid w:val="00324AD3"/>
    <w:rsid w:val="003266BC"/>
    <w:rsid w:val="0033080B"/>
    <w:rsid w:val="00333F60"/>
    <w:rsid w:val="00346AFC"/>
    <w:rsid w:val="00360238"/>
    <w:rsid w:val="00360A31"/>
    <w:rsid w:val="003629A0"/>
    <w:rsid w:val="00367EF6"/>
    <w:rsid w:val="003702BE"/>
    <w:rsid w:val="003730A1"/>
    <w:rsid w:val="0038377A"/>
    <w:rsid w:val="00384E93"/>
    <w:rsid w:val="003A4656"/>
    <w:rsid w:val="003B00E3"/>
    <w:rsid w:val="003B75ED"/>
    <w:rsid w:val="003C0133"/>
    <w:rsid w:val="003C745A"/>
    <w:rsid w:val="003D625E"/>
    <w:rsid w:val="004039AD"/>
    <w:rsid w:val="00407757"/>
    <w:rsid w:val="00411B76"/>
    <w:rsid w:val="004303C1"/>
    <w:rsid w:val="0043491C"/>
    <w:rsid w:val="0043632D"/>
    <w:rsid w:val="00442E68"/>
    <w:rsid w:val="004466A3"/>
    <w:rsid w:val="004473B2"/>
    <w:rsid w:val="00456CE7"/>
    <w:rsid w:val="0047250F"/>
    <w:rsid w:val="00473DA0"/>
    <w:rsid w:val="0047737D"/>
    <w:rsid w:val="00477D29"/>
    <w:rsid w:val="00481918"/>
    <w:rsid w:val="00484D23"/>
    <w:rsid w:val="00493B95"/>
    <w:rsid w:val="00496551"/>
    <w:rsid w:val="004A1197"/>
    <w:rsid w:val="004A2900"/>
    <w:rsid w:val="004A3B72"/>
    <w:rsid w:val="004B05AC"/>
    <w:rsid w:val="004B5401"/>
    <w:rsid w:val="004D4493"/>
    <w:rsid w:val="004E19A6"/>
    <w:rsid w:val="004F13AA"/>
    <w:rsid w:val="005033A3"/>
    <w:rsid w:val="00511385"/>
    <w:rsid w:val="005134DB"/>
    <w:rsid w:val="0052099A"/>
    <w:rsid w:val="0052584C"/>
    <w:rsid w:val="00525F97"/>
    <w:rsid w:val="00526923"/>
    <w:rsid w:val="005455E4"/>
    <w:rsid w:val="00547B9D"/>
    <w:rsid w:val="0055045B"/>
    <w:rsid w:val="0055674B"/>
    <w:rsid w:val="00567370"/>
    <w:rsid w:val="005673E7"/>
    <w:rsid w:val="005702BA"/>
    <w:rsid w:val="00570323"/>
    <w:rsid w:val="00580539"/>
    <w:rsid w:val="00582945"/>
    <w:rsid w:val="00584F09"/>
    <w:rsid w:val="00585307"/>
    <w:rsid w:val="0059094D"/>
    <w:rsid w:val="00591631"/>
    <w:rsid w:val="005925E1"/>
    <w:rsid w:val="0059402C"/>
    <w:rsid w:val="00595D36"/>
    <w:rsid w:val="005A0D21"/>
    <w:rsid w:val="005A2D4A"/>
    <w:rsid w:val="005A30E5"/>
    <w:rsid w:val="005C3C09"/>
    <w:rsid w:val="005C4450"/>
    <w:rsid w:val="005C4D64"/>
    <w:rsid w:val="005D0BCB"/>
    <w:rsid w:val="005E2BA8"/>
    <w:rsid w:val="005F2FF5"/>
    <w:rsid w:val="005F4A9B"/>
    <w:rsid w:val="005F751B"/>
    <w:rsid w:val="00600F26"/>
    <w:rsid w:val="00602DA5"/>
    <w:rsid w:val="00604059"/>
    <w:rsid w:val="00604615"/>
    <w:rsid w:val="006072FB"/>
    <w:rsid w:val="006147A0"/>
    <w:rsid w:val="0061662B"/>
    <w:rsid w:val="00616AAB"/>
    <w:rsid w:val="006207B9"/>
    <w:rsid w:val="00623B0C"/>
    <w:rsid w:val="00623BCD"/>
    <w:rsid w:val="006261B4"/>
    <w:rsid w:val="00632297"/>
    <w:rsid w:val="006352B3"/>
    <w:rsid w:val="006404DC"/>
    <w:rsid w:val="00646377"/>
    <w:rsid w:val="0064732D"/>
    <w:rsid w:val="0065536B"/>
    <w:rsid w:val="0065573A"/>
    <w:rsid w:val="00655FA9"/>
    <w:rsid w:val="00656131"/>
    <w:rsid w:val="00656399"/>
    <w:rsid w:val="00664326"/>
    <w:rsid w:val="0067718E"/>
    <w:rsid w:val="006916E9"/>
    <w:rsid w:val="00691BAE"/>
    <w:rsid w:val="00693336"/>
    <w:rsid w:val="006940B0"/>
    <w:rsid w:val="00696A61"/>
    <w:rsid w:val="00696C34"/>
    <w:rsid w:val="006A0429"/>
    <w:rsid w:val="006A15D4"/>
    <w:rsid w:val="006A21C7"/>
    <w:rsid w:val="006A29A8"/>
    <w:rsid w:val="006A2E59"/>
    <w:rsid w:val="006A31E1"/>
    <w:rsid w:val="006A415B"/>
    <w:rsid w:val="006A681A"/>
    <w:rsid w:val="006B2736"/>
    <w:rsid w:val="006B30BA"/>
    <w:rsid w:val="006B4145"/>
    <w:rsid w:val="006C2C5E"/>
    <w:rsid w:val="006C3183"/>
    <w:rsid w:val="006C3A0F"/>
    <w:rsid w:val="006C3BA0"/>
    <w:rsid w:val="006C5F7B"/>
    <w:rsid w:val="006C6D7A"/>
    <w:rsid w:val="006D28FE"/>
    <w:rsid w:val="006D4356"/>
    <w:rsid w:val="006E578F"/>
    <w:rsid w:val="006E67B9"/>
    <w:rsid w:val="006F0DDD"/>
    <w:rsid w:val="006F5F70"/>
    <w:rsid w:val="00710A75"/>
    <w:rsid w:val="007167D2"/>
    <w:rsid w:val="00716EB3"/>
    <w:rsid w:val="0071717C"/>
    <w:rsid w:val="007235E8"/>
    <w:rsid w:val="0072699E"/>
    <w:rsid w:val="0073040C"/>
    <w:rsid w:val="00730EE9"/>
    <w:rsid w:val="00731CD7"/>
    <w:rsid w:val="00735F9D"/>
    <w:rsid w:val="00736DDE"/>
    <w:rsid w:val="00737F8D"/>
    <w:rsid w:val="00753063"/>
    <w:rsid w:val="007563E0"/>
    <w:rsid w:val="00760879"/>
    <w:rsid w:val="0076656D"/>
    <w:rsid w:val="00767E6E"/>
    <w:rsid w:val="00770C3F"/>
    <w:rsid w:val="00771A19"/>
    <w:rsid w:val="0077484E"/>
    <w:rsid w:val="007774CB"/>
    <w:rsid w:val="007916C1"/>
    <w:rsid w:val="00795396"/>
    <w:rsid w:val="00795C2C"/>
    <w:rsid w:val="00796692"/>
    <w:rsid w:val="007A08BA"/>
    <w:rsid w:val="007B0F2F"/>
    <w:rsid w:val="007B408F"/>
    <w:rsid w:val="007B68C4"/>
    <w:rsid w:val="007C74A8"/>
    <w:rsid w:val="007D2132"/>
    <w:rsid w:val="007D4EB3"/>
    <w:rsid w:val="007E0484"/>
    <w:rsid w:val="007E73BD"/>
    <w:rsid w:val="007F11FA"/>
    <w:rsid w:val="00803E8C"/>
    <w:rsid w:val="008055E5"/>
    <w:rsid w:val="00812448"/>
    <w:rsid w:val="00817D5C"/>
    <w:rsid w:val="00834B5F"/>
    <w:rsid w:val="00843DBF"/>
    <w:rsid w:val="00844725"/>
    <w:rsid w:val="00846D7A"/>
    <w:rsid w:val="008567B6"/>
    <w:rsid w:val="00857DEA"/>
    <w:rsid w:val="00862E1D"/>
    <w:rsid w:val="00863293"/>
    <w:rsid w:val="00866F35"/>
    <w:rsid w:val="0087659C"/>
    <w:rsid w:val="008767DB"/>
    <w:rsid w:val="00876809"/>
    <w:rsid w:val="00877E01"/>
    <w:rsid w:val="0088127D"/>
    <w:rsid w:val="00886846"/>
    <w:rsid w:val="00887674"/>
    <w:rsid w:val="00894DC3"/>
    <w:rsid w:val="008A1599"/>
    <w:rsid w:val="008A3600"/>
    <w:rsid w:val="008A4759"/>
    <w:rsid w:val="008B0615"/>
    <w:rsid w:val="008B65A6"/>
    <w:rsid w:val="008C1A39"/>
    <w:rsid w:val="008C6B0A"/>
    <w:rsid w:val="008E2450"/>
    <w:rsid w:val="008E2B0D"/>
    <w:rsid w:val="008E6347"/>
    <w:rsid w:val="008E68CB"/>
    <w:rsid w:val="008E6EBD"/>
    <w:rsid w:val="008F1ACD"/>
    <w:rsid w:val="008F6040"/>
    <w:rsid w:val="009028E0"/>
    <w:rsid w:val="00904BCD"/>
    <w:rsid w:val="00905758"/>
    <w:rsid w:val="00911CA5"/>
    <w:rsid w:val="0091476E"/>
    <w:rsid w:val="00914E8D"/>
    <w:rsid w:val="00921345"/>
    <w:rsid w:val="00923E25"/>
    <w:rsid w:val="00924043"/>
    <w:rsid w:val="00927D42"/>
    <w:rsid w:val="009307D3"/>
    <w:rsid w:val="00932F61"/>
    <w:rsid w:val="00934A87"/>
    <w:rsid w:val="00935A57"/>
    <w:rsid w:val="00937B5C"/>
    <w:rsid w:val="00944110"/>
    <w:rsid w:val="009524DE"/>
    <w:rsid w:val="0095699F"/>
    <w:rsid w:val="009637FF"/>
    <w:rsid w:val="009645FF"/>
    <w:rsid w:val="00973FE8"/>
    <w:rsid w:val="009861AA"/>
    <w:rsid w:val="009863E9"/>
    <w:rsid w:val="00991B53"/>
    <w:rsid w:val="009941D2"/>
    <w:rsid w:val="00994593"/>
    <w:rsid w:val="0099567F"/>
    <w:rsid w:val="00995A0F"/>
    <w:rsid w:val="009A0F4E"/>
    <w:rsid w:val="009A4AB4"/>
    <w:rsid w:val="009A5844"/>
    <w:rsid w:val="009B26EC"/>
    <w:rsid w:val="009C09C1"/>
    <w:rsid w:val="009C28E1"/>
    <w:rsid w:val="009D0799"/>
    <w:rsid w:val="009D257D"/>
    <w:rsid w:val="009E414D"/>
    <w:rsid w:val="009E45D0"/>
    <w:rsid w:val="009F2C03"/>
    <w:rsid w:val="00A07562"/>
    <w:rsid w:val="00A15F84"/>
    <w:rsid w:val="00A23266"/>
    <w:rsid w:val="00A3371C"/>
    <w:rsid w:val="00A45388"/>
    <w:rsid w:val="00A527DE"/>
    <w:rsid w:val="00A52D0B"/>
    <w:rsid w:val="00A533B0"/>
    <w:rsid w:val="00A5504E"/>
    <w:rsid w:val="00A559D7"/>
    <w:rsid w:val="00A641B7"/>
    <w:rsid w:val="00A77F51"/>
    <w:rsid w:val="00A80C39"/>
    <w:rsid w:val="00A850CA"/>
    <w:rsid w:val="00A87286"/>
    <w:rsid w:val="00AA452C"/>
    <w:rsid w:val="00AB0AF5"/>
    <w:rsid w:val="00AC3D75"/>
    <w:rsid w:val="00AC5C4D"/>
    <w:rsid w:val="00AC7076"/>
    <w:rsid w:val="00AD651A"/>
    <w:rsid w:val="00AE18CC"/>
    <w:rsid w:val="00AE559E"/>
    <w:rsid w:val="00AE6674"/>
    <w:rsid w:val="00AF2534"/>
    <w:rsid w:val="00AF32F3"/>
    <w:rsid w:val="00AF68E1"/>
    <w:rsid w:val="00AF7553"/>
    <w:rsid w:val="00AF7E65"/>
    <w:rsid w:val="00B00095"/>
    <w:rsid w:val="00B04064"/>
    <w:rsid w:val="00B07570"/>
    <w:rsid w:val="00B1037D"/>
    <w:rsid w:val="00B15F9B"/>
    <w:rsid w:val="00B2597D"/>
    <w:rsid w:val="00B270D4"/>
    <w:rsid w:val="00B3051B"/>
    <w:rsid w:val="00B40CBA"/>
    <w:rsid w:val="00B42E3D"/>
    <w:rsid w:val="00B44B0F"/>
    <w:rsid w:val="00B45CEC"/>
    <w:rsid w:val="00B47E1D"/>
    <w:rsid w:val="00B52ECB"/>
    <w:rsid w:val="00B53B4D"/>
    <w:rsid w:val="00B54E96"/>
    <w:rsid w:val="00B82C37"/>
    <w:rsid w:val="00B82D92"/>
    <w:rsid w:val="00B84239"/>
    <w:rsid w:val="00B932E1"/>
    <w:rsid w:val="00B94D9C"/>
    <w:rsid w:val="00B95D19"/>
    <w:rsid w:val="00B961A4"/>
    <w:rsid w:val="00BA48BD"/>
    <w:rsid w:val="00BA7AA3"/>
    <w:rsid w:val="00BA7BC8"/>
    <w:rsid w:val="00BB366B"/>
    <w:rsid w:val="00BB7CFC"/>
    <w:rsid w:val="00BC7EF4"/>
    <w:rsid w:val="00BD6522"/>
    <w:rsid w:val="00BE1976"/>
    <w:rsid w:val="00BE2EBB"/>
    <w:rsid w:val="00BF5DBB"/>
    <w:rsid w:val="00BF75C5"/>
    <w:rsid w:val="00C072F2"/>
    <w:rsid w:val="00C12A43"/>
    <w:rsid w:val="00C14990"/>
    <w:rsid w:val="00C177AD"/>
    <w:rsid w:val="00C33DBB"/>
    <w:rsid w:val="00C3588D"/>
    <w:rsid w:val="00C37163"/>
    <w:rsid w:val="00C46A19"/>
    <w:rsid w:val="00C51861"/>
    <w:rsid w:val="00C55E73"/>
    <w:rsid w:val="00C74132"/>
    <w:rsid w:val="00C77E4B"/>
    <w:rsid w:val="00C87000"/>
    <w:rsid w:val="00C92823"/>
    <w:rsid w:val="00C92D37"/>
    <w:rsid w:val="00C977E4"/>
    <w:rsid w:val="00CA55A0"/>
    <w:rsid w:val="00CB1528"/>
    <w:rsid w:val="00CB5434"/>
    <w:rsid w:val="00CC17EE"/>
    <w:rsid w:val="00CC18D2"/>
    <w:rsid w:val="00CC7664"/>
    <w:rsid w:val="00CD38F9"/>
    <w:rsid w:val="00CE0DFA"/>
    <w:rsid w:val="00CE279C"/>
    <w:rsid w:val="00CF19AD"/>
    <w:rsid w:val="00CF23A4"/>
    <w:rsid w:val="00CF269C"/>
    <w:rsid w:val="00D218F2"/>
    <w:rsid w:val="00D35CB6"/>
    <w:rsid w:val="00D42ECD"/>
    <w:rsid w:val="00D50059"/>
    <w:rsid w:val="00D521A6"/>
    <w:rsid w:val="00D559BC"/>
    <w:rsid w:val="00D64E4F"/>
    <w:rsid w:val="00D6563F"/>
    <w:rsid w:val="00D66623"/>
    <w:rsid w:val="00D67667"/>
    <w:rsid w:val="00D71627"/>
    <w:rsid w:val="00D86A71"/>
    <w:rsid w:val="00D915F9"/>
    <w:rsid w:val="00D96F1F"/>
    <w:rsid w:val="00D97598"/>
    <w:rsid w:val="00D97A53"/>
    <w:rsid w:val="00DA668C"/>
    <w:rsid w:val="00DC2BDA"/>
    <w:rsid w:val="00DC77AA"/>
    <w:rsid w:val="00DD1C1B"/>
    <w:rsid w:val="00DD225A"/>
    <w:rsid w:val="00DD2714"/>
    <w:rsid w:val="00DD78B0"/>
    <w:rsid w:val="00DE661F"/>
    <w:rsid w:val="00DF02F5"/>
    <w:rsid w:val="00DF0D6E"/>
    <w:rsid w:val="00DF4635"/>
    <w:rsid w:val="00DF5159"/>
    <w:rsid w:val="00DF77C8"/>
    <w:rsid w:val="00E173FA"/>
    <w:rsid w:val="00E245DD"/>
    <w:rsid w:val="00E56E3B"/>
    <w:rsid w:val="00E652E1"/>
    <w:rsid w:val="00E70236"/>
    <w:rsid w:val="00E71440"/>
    <w:rsid w:val="00E72A0C"/>
    <w:rsid w:val="00E923B1"/>
    <w:rsid w:val="00E9720E"/>
    <w:rsid w:val="00EA178F"/>
    <w:rsid w:val="00EA5F76"/>
    <w:rsid w:val="00EA7BED"/>
    <w:rsid w:val="00EB68BB"/>
    <w:rsid w:val="00EC132F"/>
    <w:rsid w:val="00EC155A"/>
    <w:rsid w:val="00EC39BA"/>
    <w:rsid w:val="00ED089F"/>
    <w:rsid w:val="00EE37CE"/>
    <w:rsid w:val="00EE531F"/>
    <w:rsid w:val="00EE7342"/>
    <w:rsid w:val="00EF3CCA"/>
    <w:rsid w:val="00EF6313"/>
    <w:rsid w:val="00F01C0A"/>
    <w:rsid w:val="00F03EAD"/>
    <w:rsid w:val="00F06752"/>
    <w:rsid w:val="00F102E2"/>
    <w:rsid w:val="00F13005"/>
    <w:rsid w:val="00F15F5D"/>
    <w:rsid w:val="00F21031"/>
    <w:rsid w:val="00F22E49"/>
    <w:rsid w:val="00F27BB0"/>
    <w:rsid w:val="00F30698"/>
    <w:rsid w:val="00F318B9"/>
    <w:rsid w:val="00F33DE7"/>
    <w:rsid w:val="00F33F1B"/>
    <w:rsid w:val="00F34EDC"/>
    <w:rsid w:val="00F36C6F"/>
    <w:rsid w:val="00F43269"/>
    <w:rsid w:val="00F5107F"/>
    <w:rsid w:val="00F52EAB"/>
    <w:rsid w:val="00F62115"/>
    <w:rsid w:val="00F64CE7"/>
    <w:rsid w:val="00F6678F"/>
    <w:rsid w:val="00F70BEF"/>
    <w:rsid w:val="00F74E61"/>
    <w:rsid w:val="00F85308"/>
    <w:rsid w:val="00F92354"/>
    <w:rsid w:val="00F96A5D"/>
    <w:rsid w:val="00FA135D"/>
    <w:rsid w:val="00FC5921"/>
    <w:rsid w:val="00FD10EE"/>
    <w:rsid w:val="00FD3A36"/>
    <w:rsid w:val="00FD5795"/>
    <w:rsid w:val="00FF4672"/>
    <w:rsid w:val="00FF4C18"/>
    <w:rsid w:val="00FF7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CB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5CB6"/>
    <w:pPr>
      <w:ind w:left="720"/>
      <w:contextualSpacing/>
    </w:pPr>
  </w:style>
  <w:style w:type="table" w:styleId="TableGrid">
    <w:name w:val="Table Grid"/>
    <w:basedOn w:val="TableNormal"/>
    <w:uiPriority w:val="59"/>
    <w:rsid w:val="00205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05C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CB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5CB6"/>
    <w:pPr>
      <w:ind w:left="720"/>
      <w:contextualSpacing/>
    </w:pPr>
  </w:style>
  <w:style w:type="table" w:styleId="TableGrid">
    <w:name w:val="Table Grid"/>
    <w:basedOn w:val="TableNormal"/>
    <w:uiPriority w:val="59"/>
    <w:rsid w:val="00205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05C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568</Words>
  <Characters>3241</Characters>
  <Application>Microsoft Office Word</Application>
  <DocSecurity>0</DocSecurity>
  <Lines>27</Lines>
  <Paragraphs>7</Paragraphs>
  <ScaleCrop>false</ScaleCrop>
  <Company>Microsoft</Company>
  <LinksUpToDate>false</LinksUpToDate>
  <CharactersWithSpaces>3802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MichelleWilson</dc:creator>
  <cp:lastModifiedBy>MichelleWilson</cp:lastModifiedBy>
  <cp:revision>3</cp:revision>
  <dcterms:created xsi:type="dcterms:W3CDTF">2014-10-03T16:54:00Z</dcterms:created>
  <dcterms:modified xsi:type="dcterms:W3CDTF">2019-10-07T13:07:00Z</dcterms:modified>
</cp:coreProperties>
</file>