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jc w:val="center"/>
        <w:rPr>
          <w:rFonts w:cs="Tw Cen MT"/>
          <w:kern w:val="24"/>
          <w:sz w:val="28"/>
          <w:szCs w:val="24"/>
        </w:rPr>
      </w:pPr>
      <w:r w:rsidRPr="00C25287">
        <w:rPr>
          <w:rFonts w:cs="Tw Cen MT"/>
          <w:kern w:val="24"/>
          <w:sz w:val="28"/>
          <w:szCs w:val="24"/>
        </w:rPr>
        <w:t>The Fetal A</w:t>
      </w:r>
      <w:r w:rsidRPr="00C25287">
        <w:rPr>
          <w:rFonts w:cs="Tw Cen MT"/>
          <w:kern w:val="24"/>
          <w:sz w:val="28"/>
          <w:szCs w:val="24"/>
        </w:rPr>
        <w:t>bdomen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jc w:val="center"/>
        <w:rPr>
          <w:rFonts w:cs="Tw Cen MT"/>
          <w:kern w:val="24"/>
          <w:sz w:val="28"/>
          <w:szCs w:val="24"/>
        </w:rPr>
      </w:pPr>
      <w:r w:rsidRPr="00C25287">
        <w:rPr>
          <w:rFonts w:cs="Tw Cen MT"/>
          <w:kern w:val="24"/>
          <w:sz w:val="28"/>
          <w:szCs w:val="24"/>
        </w:rPr>
        <w:t>Michelle Wilson Ed.D., RDMS, RDCS, FSDMS</w:t>
      </w:r>
    </w:p>
    <w:p w:rsid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How it forms and turns: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From endoderm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Lateral plate undergoes differentiation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https://www.youtube.com/watch?v=AscKR_cQExY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Current Practice Guidelines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Liver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Located in the fetal abdomen-occupies majority of space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Left side is larger than the right in-utero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Homogenous appearance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Visualize the umbilical vein connecting to the left portal confluence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1080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 xml:space="preserve">See ductus </w:t>
      </w:r>
      <w:proofErr w:type="spellStart"/>
      <w:r w:rsidRPr="00C25287">
        <w:rPr>
          <w:rFonts w:cs="Tw Cen MT"/>
          <w:kern w:val="24"/>
          <w:sz w:val="24"/>
          <w:szCs w:val="24"/>
        </w:rPr>
        <w:t>venosus</w:t>
      </w:r>
      <w:proofErr w:type="spellEnd"/>
      <w:r w:rsidRPr="00C25287">
        <w:rPr>
          <w:rFonts w:cs="Tw Cen MT"/>
          <w:kern w:val="24"/>
          <w:sz w:val="24"/>
          <w:szCs w:val="24"/>
        </w:rPr>
        <w:t xml:space="preserve"> connecting to IVC</w:t>
      </w:r>
    </w:p>
    <w:p w:rsid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The Gall Bladder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Located right side of fetal abdomen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 xml:space="preserve">Separates the </w:t>
      </w:r>
      <w:proofErr w:type="spellStart"/>
      <w:proofErr w:type="gramStart"/>
      <w:r w:rsidRPr="00C25287">
        <w:rPr>
          <w:rFonts w:cs="Tw Cen MT"/>
          <w:kern w:val="24"/>
          <w:sz w:val="24"/>
          <w:szCs w:val="24"/>
        </w:rPr>
        <w:t>rt</w:t>
      </w:r>
      <w:proofErr w:type="spellEnd"/>
      <w:proofErr w:type="gramEnd"/>
      <w:r w:rsidRPr="00C25287">
        <w:rPr>
          <w:rFonts w:cs="Tw Cen MT"/>
          <w:kern w:val="24"/>
          <w:sz w:val="24"/>
          <w:szCs w:val="24"/>
        </w:rPr>
        <w:t xml:space="preserve"> and medial </w:t>
      </w:r>
      <w:proofErr w:type="spellStart"/>
      <w:r w:rsidRPr="00C25287">
        <w:rPr>
          <w:rFonts w:cs="Tw Cen MT"/>
          <w:kern w:val="24"/>
          <w:sz w:val="24"/>
          <w:szCs w:val="24"/>
        </w:rPr>
        <w:t>lt</w:t>
      </w:r>
      <w:proofErr w:type="spellEnd"/>
      <w:r w:rsidRPr="00C25287">
        <w:rPr>
          <w:rFonts w:cs="Tw Cen MT"/>
          <w:kern w:val="24"/>
          <w:sz w:val="24"/>
          <w:szCs w:val="24"/>
        </w:rPr>
        <w:t xml:space="preserve"> lobe of liver, along with the middle hepatic vein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 xml:space="preserve">Elongated or tear drop shape 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Bile secretions begin around 12</w:t>
      </w:r>
      <w:r w:rsidRPr="00C25287">
        <w:rPr>
          <w:rFonts w:cs="Tw Cen MT"/>
          <w:kern w:val="24"/>
          <w:sz w:val="24"/>
          <w:szCs w:val="24"/>
          <w:vertAlign w:val="superscript"/>
        </w:rPr>
        <w:t>th</w:t>
      </w:r>
      <w:r w:rsidRPr="00C25287">
        <w:rPr>
          <w:rFonts w:cs="Tw Cen MT"/>
          <w:kern w:val="24"/>
          <w:sz w:val="24"/>
          <w:szCs w:val="24"/>
        </w:rPr>
        <w:t xml:space="preserve"> week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Does not respond to fetal fat ingestion by mother</w:t>
      </w:r>
    </w:p>
    <w:p w:rsid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Esophagus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Midline structure connecting mouth to stomach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Can see fluid move within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Rapidly formed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ab/>
        <w:t>Complete closure can form</w:t>
      </w:r>
    </w:p>
    <w:p w:rsid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Stomach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Can be seen by 7 weeks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At 13-14 weeks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Must confirm presence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 xml:space="preserve">Evaluate for situs </w:t>
      </w:r>
      <w:proofErr w:type="spellStart"/>
      <w:r w:rsidRPr="00C25287">
        <w:rPr>
          <w:rFonts w:cs="Tw Cen MT"/>
          <w:kern w:val="24"/>
          <w:sz w:val="24"/>
          <w:szCs w:val="24"/>
        </w:rPr>
        <w:t>solitus</w:t>
      </w:r>
      <w:proofErr w:type="spellEnd"/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If the stomach is small or even absent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Normal but recently emptied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Displaced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 xml:space="preserve">Other </w:t>
      </w:r>
      <w:proofErr w:type="spellStart"/>
      <w:r w:rsidRPr="00C25287">
        <w:rPr>
          <w:rFonts w:cs="Tw Cen MT"/>
          <w:kern w:val="24"/>
          <w:sz w:val="24"/>
          <w:szCs w:val="24"/>
        </w:rPr>
        <w:t>aneuploidic</w:t>
      </w:r>
      <w:proofErr w:type="spellEnd"/>
      <w:r w:rsidRPr="00C25287">
        <w:rPr>
          <w:rFonts w:cs="Tw Cen MT"/>
          <w:kern w:val="24"/>
          <w:sz w:val="24"/>
          <w:szCs w:val="24"/>
        </w:rPr>
        <w:t xml:space="preserve"> problems</w:t>
      </w:r>
    </w:p>
    <w:p w:rsid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Absent Stomach</w:t>
      </w:r>
    </w:p>
    <w:p w:rsid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Spleen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Homogenous echotexture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lastRenderedPageBreak/>
        <w:t>Located posterior to the stomach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Superior to the left kidney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Not always visualized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The Bowel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 xml:space="preserve">Amniotic fluid is swallowed 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Moves to large bowel, water is reabsorbed leaving meconium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 xml:space="preserve">Meconium is expelled at birth 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If there is an obstruction, this may cause issues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Evaluate in the sagittal and transverse views-subjectively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When evaluating for echogenicity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b/>
          <w:bCs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 xml:space="preserve">Compare to that of </w:t>
      </w:r>
      <w:r w:rsidRPr="00C25287">
        <w:rPr>
          <w:rFonts w:cs="Tw Cen MT"/>
          <w:b/>
          <w:bCs/>
          <w:kern w:val="24"/>
          <w:sz w:val="24"/>
          <w:szCs w:val="24"/>
        </w:rPr>
        <w:t>fetal bone</w:t>
      </w:r>
    </w:p>
    <w:p w:rsid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b/>
          <w:bCs/>
          <w:kern w:val="24"/>
          <w:sz w:val="24"/>
          <w:szCs w:val="24"/>
        </w:rPr>
      </w:pP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b/>
          <w:bCs/>
          <w:kern w:val="24"/>
          <w:sz w:val="24"/>
          <w:szCs w:val="24"/>
        </w:rPr>
      </w:pPr>
      <w:r w:rsidRPr="00C25287">
        <w:rPr>
          <w:rFonts w:cs="Tw Cen MT"/>
          <w:b/>
          <w:bCs/>
          <w:kern w:val="24"/>
          <w:sz w:val="24"/>
          <w:szCs w:val="24"/>
        </w:rPr>
        <w:t>Normal herniation occurs 6-11 weeks</w:t>
      </w:r>
    </w:p>
    <w:p w:rsid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bookmarkStart w:id="0" w:name="_GoBack"/>
      <w:bookmarkEnd w:id="0"/>
      <w:r w:rsidRPr="00C25287">
        <w:rPr>
          <w:rFonts w:cs="Tw Cen MT"/>
          <w:kern w:val="24"/>
          <w:sz w:val="24"/>
          <w:szCs w:val="24"/>
        </w:rPr>
        <w:t>Conclusion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Identify normal stomach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Too many cystic structures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Stomach never identified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Abdominal wall defects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Membrane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Cord insertion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Bowel contents or bowel and organs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ind w:left="578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Bladder never fills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Evaluate amniotic fluid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  <w:r w:rsidRPr="00C25287">
        <w:rPr>
          <w:rFonts w:cs="Tw Cen MT"/>
          <w:kern w:val="24"/>
          <w:sz w:val="24"/>
          <w:szCs w:val="24"/>
        </w:rPr>
        <w:t>Ask about maternal serum AFP values</w:t>
      </w:r>
    </w:p>
    <w:p w:rsidR="00C25287" w:rsidRPr="00C25287" w:rsidRDefault="00C25287" w:rsidP="00C25287">
      <w:pPr>
        <w:autoSpaceDE w:val="0"/>
        <w:autoSpaceDN w:val="0"/>
        <w:adjustRightInd w:val="0"/>
        <w:spacing w:after="0" w:line="240" w:lineRule="auto"/>
        <w:rPr>
          <w:rFonts w:cs="Tw Cen MT"/>
          <w:kern w:val="24"/>
          <w:sz w:val="24"/>
          <w:szCs w:val="24"/>
        </w:rPr>
      </w:pPr>
    </w:p>
    <w:p w:rsidR="00DF7DD2" w:rsidRPr="00C25287" w:rsidRDefault="00DF7DD2" w:rsidP="00C25287">
      <w:pPr>
        <w:rPr>
          <w:sz w:val="24"/>
          <w:szCs w:val="24"/>
        </w:rPr>
      </w:pPr>
    </w:p>
    <w:sectPr w:rsidR="00DF7DD2" w:rsidRPr="00C25287" w:rsidSect="00C25287">
      <w:type w:val="continuous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E6418C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"/>
        <w:legacy w:legacy="1" w:legacySpace="0" w:legacyIndent="0"/>
        <w:lvlJc w:val="left"/>
        <w:rPr>
          <w:rFonts w:ascii="Wingdings" w:hAnsi="Wingdings" w:hint="default"/>
          <w:sz w:val="35"/>
        </w:rPr>
      </w:lvl>
    </w:lvlOverride>
  </w:num>
  <w:num w:numId="2">
    <w:abstractNumId w:val="0"/>
    <w:lvlOverride w:ilvl="0">
      <w:lvl w:ilvl="0">
        <w:numFmt w:val="bullet"/>
        <w:lvlText w:val=""/>
        <w:legacy w:legacy="1" w:legacySpace="0" w:legacyIndent="0"/>
        <w:lvlJc w:val="left"/>
        <w:rPr>
          <w:rFonts w:ascii="Wingdings 2" w:hAnsi="Wingdings 2" w:hint="default"/>
          <w:sz w:val="36"/>
        </w:rPr>
      </w:lvl>
    </w:lvlOverride>
  </w:num>
  <w:num w:numId="3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35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287"/>
    <w:rsid w:val="00096B53"/>
    <w:rsid w:val="001148AD"/>
    <w:rsid w:val="001877D3"/>
    <w:rsid w:val="001D7237"/>
    <w:rsid w:val="001E7C4E"/>
    <w:rsid w:val="0022502D"/>
    <w:rsid w:val="002335C7"/>
    <w:rsid w:val="00270932"/>
    <w:rsid w:val="002933E4"/>
    <w:rsid w:val="00555185"/>
    <w:rsid w:val="00565FC5"/>
    <w:rsid w:val="00694801"/>
    <w:rsid w:val="00712AAE"/>
    <w:rsid w:val="00721639"/>
    <w:rsid w:val="007953B7"/>
    <w:rsid w:val="007A4EFA"/>
    <w:rsid w:val="008375DB"/>
    <w:rsid w:val="00A64834"/>
    <w:rsid w:val="00B44A32"/>
    <w:rsid w:val="00B74096"/>
    <w:rsid w:val="00BC4BF7"/>
    <w:rsid w:val="00C25287"/>
    <w:rsid w:val="00DF7DD2"/>
    <w:rsid w:val="00E03B4D"/>
    <w:rsid w:val="00E12F29"/>
    <w:rsid w:val="00E31919"/>
    <w:rsid w:val="00E43547"/>
    <w:rsid w:val="00EC0A7F"/>
    <w:rsid w:val="00F7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MichelleWilson</dc:creator>
  <cp:lastModifiedBy>MichelleWilson</cp:lastModifiedBy>
  <cp:revision>1</cp:revision>
  <dcterms:created xsi:type="dcterms:W3CDTF">2018-10-21T20:00:00Z</dcterms:created>
  <dcterms:modified xsi:type="dcterms:W3CDTF">2018-10-21T20:06:00Z</dcterms:modified>
</cp:coreProperties>
</file>