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254C4C" w14:textId="77777777" w:rsidR="0014364A" w:rsidRPr="0014364A" w:rsidRDefault="0014364A" w:rsidP="0014364A">
      <w:pPr>
        <w:shd w:val="clear" w:color="auto" w:fill="FFFFFF"/>
        <w:spacing w:before="150" w:after="150" w:line="600" w:lineRule="atLeast"/>
        <w:outlineLvl w:val="1"/>
        <w:rPr>
          <w:rFonts w:ascii="Helvetica" w:eastAsia="Times New Roman" w:hAnsi="Helvetica" w:cs="Helvetica"/>
          <w:b/>
          <w:bCs/>
          <w:color w:val="333333"/>
          <w:sz w:val="42"/>
          <w:szCs w:val="42"/>
        </w:rPr>
      </w:pPr>
      <w:r w:rsidRPr="0014364A">
        <w:rPr>
          <w:rFonts w:ascii="Helvetica" w:eastAsia="Times New Roman" w:hAnsi="Helvetica" w:cs="Helvetica"/>
          <w:b/>
          <w:bCs/>
          <w:color w:val="333333"/>
          <w:sz w:val="42"/>
          <w:szCs w:val="42"/>
        </w:rPr>
        <w:t>Syllabus</w:t>
      </w:r>
    </w:p>
    <w:p w14:paraId="0BECCCCA" w14:textId="4068FBB7" w:rsidR="0014364A" w:rsidRPr="0014364A" w:rsidRDefault="0014364A" w:rsidP="0014364A">
      <w:pPr>
        <w:shd w:val="clear" w:color="auto" w:fill="FFFFFF"/>
        <w:spacing w:after="150" w:line="300" w:lineRule="atLeast"/>
        <w:rPr>
          <w:rFonts w:ascii="Helvetica" w:eastAsia="Times New Roman" w:hAnsi="Helvetica" w:cs="Helvetica"/>
          <w:color w:val="333333"/>
          <w:sz w:val="21"/>
          <w:szCs w:val="21"/>
        </w:rPr>
      </w:pPr>
      <w:r w:rsidRPr="0014364A">
        <w:rPr>
          <w:rFonts w:ascii="Helvetica" w:eastAsia="Times New Roman" w:hAnsi="Helvetica" w:cs="Helvetica"/>
          <w:b/>
          <w:bCs/>
          <w:color w:val="333333"/>
          <w:sz w:val="21"/>
          <w:szCs w:val="21"/>
        </w:rPr>
        <w:t>Student Success</w:t>
      </w:r>
      <w:r w:rsidR="00320379">
        <w:rPr>
          <w:rFonts w:ascii="Helvetica" w:eastAsia="Times New Roman" w:hAnsi="Helvetica" w:cs="Helvetica"/>
          <w:b/>
          <w:bCs/>
          <w:color w:val="333333"/>
          <w:sz w:val="21"/>
          <w:szCs w:val="21"/>
        </w:rPr>
        <w:t xml:space="preserve"> 10: Preparing for Online Learning</w:t>
      </w:r>
      <w:r w:rsidR="001763D3">
        <w:rPr>
          <w:rFonts w:ascii="Helvetica" w:eastAsia="Times New Roman" w:hAnsi="Helvetica" w:cs="Helvetica"/>
          <w:b/>
          <w:bCs/>
          <w:color w:val="333333"/>
          <w:sz w:val="21"/>
          <w:szCs w:val="21"/>
        </w:rPr>
        <w:t xml:space="preserve"> (asynchronous) </w:t>
      </w:r>
    </w:p>
    <w:p w14:paraId="1679184F" w14:textId="77777777" w:rsidR="0014364A" w:rsidRPr="0014364A" w:rsidRDefault="0014364A" w:rsidP="0014364A">
      <w:pPr>
        <w:shd w:val="clear" w:color="auto" w:fill="FFFFFF"/>
        <w:spacing w:after="150" w:line="300" w:lineRule="atLeast"/>
        <w:rPr>
          <w:rFonts w:ascii="Helvetica" w:eastAsia="Times New Roman" w:hAnsi="Helvetica" w:cs="Helvetica"/>
          <w:color w:val="333333"/>
          <w:sz w:val="21"/>
          <w:szCs w:val="21"/>
        </w:rPr>
      </w:pPr>
      <w:r w:rsidRPr="0014364A">
        <w:rPr>
          <w:rFonts w:ascii="Helvetica" w:eastAsia="Times New Roman" w:hAnsi="Helvetica" w:cs="Helvetica"/>
          <w:i/>
          <w:iCs/>
          <w:color w:val="333333"/>
          <w:sz w:val="21"/>
          <w:szCs w:val="21"/>
        </w:rPr>
        <w:t> </w:t>
      </w:r>
    </w:p>
    <w:p w14:paraId="3EA647A5" w14:textId="77777777" w:rsidR="0014364A" w:rsidRPr="0014364A" w:rsidRDefault="0014364A" w:rsidP="0014364A">
      <w:pPr>
        <w:shd w:val="clear" w:color="auto" w:fill="FFFFFF"/>
        <w:spacing w:after="150" w:line="300" w:lineRule="atLeast"/>
        <w:rPr>
          <w:rFonts w:ascii="Helvetica" w:eastAsia="Times New Roman" w:hAnsi="Helvetica" w:cs="Helvetica"/>
          <w:color w:val="333333"/>
          <w:sz w:val="21"/>
          <w:szCs w:val="21"/>
        </w:rPr>
      </w:pPr>
      <w:r w:rsidRPr="0014364A">
        <w:rPr>
          <w:rFonts w:ascii="Helvetica" w:eastAsia="Times New Roman" w:hAnsi="Helvetica" w:cs="Helvetica"/>
          <w:b/>
          <w:bCs/>
          <w:color w:val="333333"/>
          <w:sz w:val="21"/>
          <w:szCs w:val="21"/>
        </w:rPr>
        <w:t>Instructor</w:t>
      </w:r>
    </w:p>
    <w:p w14:paraId="0C176095" w14:textId="77777777" w:rsidR="0014364A" w:rsidRPr="0014364A" w:rsidRDefault="0014364A" w:rsidP="0014364A">
      <w:pPr>
        <w:shd w:val="clear" w:color="auto" w:fill="FFFFFF"/>
        <w:spacing w:after="150" w:line="300" w:lineRule="atLeast"/>
        <w:rPr>
          <w:rFonts w:ascii="Helvetica" w:eastAsia="Times New Roman" w:hAnsi="Helvetica" w:cs="Helvetica"/>
          <w:color w:val="333333"/>
          <w:sz w:val="21"/>
          <w:szCs w:val="21"/>
        </w:rPr>
      </w:pPr>
      <w:r w:rsidRPr="0014364A">
        <w:rPr>
          <w:rFonts w:ascii="Helvetica" w:eastAsia="Times New Roman" w:hAnsi="Helvetica" w:cs="Helvetica"/>
          <w:b/>
          <w:bCs/>
          <w:color w:val="333333"/>
          <w:sz w:val="21"/>
          <w:szCs w:val="21"/>
        </w:rPr>
        <w:br/>
      </w:r>
      <w:r w:rsidRPr="0014364A">
        <w:rPr>
          <w:rFonts w:ascii="Helvetica" w:eastAsia="Times New Roman" w:hAnsi="Helvetica" w:cs="Helvetica"/>
          <w:color w:val="333333"/>
          <w:sz w:val="21"/>
          <w:szCs w:val="21"/>
        </w:rPr>
        <w:t>Rebecca Stern</w:t>
      </w:r>
    </w:p>
    <w:p w14:paraId="77E0ED39" w14:textId="77777777" w:rsidR="0014364A" w:rsidRPr="0014364A" w:rsidRDefault="0014364A" w:rsidP="0014364A">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rPr>
      </w:pPr>
      <w:r w:rsidRPr="0014364A">
        <w:rPr>
          <w:rFonts w:ascii="Helvetica" w:eastAsia="Times New Roman" w:hAnsi="Helvetica" w:cs="Helvetica"/>
          <w:color w:val="333333"/>
          <w:sz w:val="21"/>
          <w:szCs w:val="21"/>
        </w:rPr>
        <w:t>Email: Rebecca.h.stern@kp.org</w:t>
      </w:r>
    </w:p>
    <w:p w14:paraId="0AF98D49" w14:textId="77777777" w:rsidR="0014364A" w:rsidRPr="0014364A" w:rsidRDefault="00C26282" w:rsidP="0014364A">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rPr>
      </w:pPr>
      <w:r>
        <w:rPr>
          <w:rFonts w:ascii="Helvetica" w:eastAsia="Times New Roman" w:hAnsi="Helvetica" w:cs="Helvetica"/>
          <w:color w:val="333333"/>
          <w:sz w:val="21"/>
          <w:szCs w:val="21"/>
        </w:rPr>
        <w:t>Phone: (510)(231)(5168</w:t>
      </w:r>
      <w:r w:rsidR="0014364A" w:rsidRPr="0014364A">
        <w:rPr>
          <w:rFonts w:ascii="Helvetica" w:eastAsia="Times New Roman" w:hAnsi="Helvetica" w:cs="Helvetica"/>
          <w:color w:val="333333"/>
          <w:sz w:val="21"/>
          <w:szCs w:val="21"/>
        </w:rPr>
        <w:t>)</w:t>
      </w:r>
    </w:p>
    <w:p w14:paraId="22ADDA73" w14:textId="77777777" w:rsidR="0014364A" w:rsidRPr="0014364A" w:rsidRDefault="0014364A" w:rsidP="0014364A">
      <w:pPr>
        <w:numPr>
          <w:ilvl w:val="0"/>
          <w:numId w:val="1"/>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rPr>
      </w:pPr>
      <w:r w:rsidRPr="0014364A">
        <w:rPr>
          <w:rFonts w:ascii="Helvetica" w:eastAsia="Times New Roman" w:hAnsi="Helvetica" w:cs="Helvetica"/>
          <w:color w:val="333333"/>
          <w:sz w:val="21"/>
          <w:szCs w:val="21"/>
        </w:rPr>
        <w:t>Office Hours: 9:00 AM to 5:00 PM</w:t>
      </w:r>
    </w:p>
    <w:p w14:paraId="02A238B6" w14:textId="77777777" w:rsidR="0014364A" w:rsidRPr="0014364A" w:rsidRDefault="0014364A" w:rsidP="0014364A">
      <w:pPr>
        <w:shd w:val="clear" w:color="auto" w:fill="FFFFFF"/>
        <w:spacing w:after="150" w:line="300" w:lineRule="atLeast"/>
        <w:rPr>
          <w:rFonts w:ascii="Helvetica" w:eastAsia="Times New Roman" w:hAnsi="Helvetica" w:cs="Helvetica"/>
          <w:color w:val="333333"/>
          <w:sz w:val="21"/>
          <w:szCs w:val="21"/>
        </w:rPr>
      </w:pPr>
      <w:r w:rsidRPr="0014364A">
        <w:rPr>
          <w:rFonts w:ascii="Helvetica" w:eastAsia="Times New Roman" w:hAnsi="Helvetica" w:cs="Helvetica"/>
          <w:b/>
          <w:bCs/>
          <w:color w:val="333333"/>
          <w:sz w:val="21"/>
          <w:szCs w:val="21"/>
        </w:rPr>
        <w:t>Course Description</w:t>
      </w:r>
      <w:r w:rsidRPr="0014364A">
        <w:rPr>
          <w:rFonts w:ascii="Helvetica" w:eastAsia="Times New Roman" w:hAnsi="Helvetica" w:cs="Helvetica"/>
          <w:b/>
          <w:bCs/>
          <w:color w:val="333333"/>
          <w:sz w:val="21"/>
          <w:szCs w:val="21"/>
        </w:rPr>
        <w:br/>
      </w:r>
      <w:r w:rsidRPr="0014364A">
        <w:rPr>
          <w:rFonts w:ascii="Helvetica" w:eastAsia="Times New Roman" w:hAnsi="Helvetica" w:cs="Helvetica"/>
          <w:color w:val="333333"/>
          <w:sz w:val="21"/>
          <w:szCs w:val="21"/>
        </w:rPr>
        <w:t xml:space="preserve">Designed to address the questions of many students new to online learning, the Student Success Online course provides numerous self-assessments and </w:t>
      </w:r>
      <w:r w:rsidR="001532D9">
        <w:rPr>
          <w:rFonts w:ascii="Helvetica" w:eastAsia="Times New Roman" w:hAnsi="Helvetica" w:cs="Helvetica"/>
          <w:color w:val="333333"/>
          <w:sz w:val="21"/>
          <w:szCs w:val="21"/>
        </w:rPr>
        <w:t>practices</w:t>
      </w:r>
      <w:r w:rsidRPr="0014364A">
        <w:rPr>
          <w:rFonts w:ascii="Helvetica" w:eastAsia="Times New Roman" w:hAnsi="Helvetica" w:cs="Helvetica"/>
          <w:color w:val="333333"/>
          <w:sz w:val="21"/>
          <w:szCs w:val="21"/>
        </w:rPr>
        <w:t xml:space="preserve"> to help students evaluate their readiness for online learning. Best practices for interacting online and maximizing the tools provided by the student's Learning Management System (LMS) are demonstrated using discussions, interactive examples, and simulations. Tips for success with online study skills are provided from a real-world real-student perspective.</w:t>
      </w:r>
      <w:r w:rsidRPr="0014364A">
        <w:rPr>
          <w:rFonts w:ascii="Helvetica" w:eastAsia="Times New Roman" w:hAnsi="Helvetica" w:cs="Helvetica"/>
          <w:color w:val="333333"/>
          <w:sz w:val="21"/>
          <w:szCs w:val="21"/>
        </w:rPr>
        <w:br/>
      </w:r>
      <w:r w:rsidRPr="0014364A">
        <w:rPr>
          <w:rFonts w:ascii="Helvetica" w:eastAsia="Times New Roman" w:hAnsi="Helvetica" w:cs="Helvetica"/>
          <w:color w:val="333333"/>
          <w:sz w:val="21"/>
          <w:szCs w:val="21"/>
        </w:rPr>
        <w:br/>
      </w:r>
      <w:r w:rsidRPr="0014364A">
        <w:rPr>
          <w:rFonts w:ascii="Helvetica" w:eastAsia="Times New Roman" w:hAnsi="Helvetica" w:cs="Helvetica"/>
          <w:b/>
          <w:bCs/>
          <w:color w:val="333333"/>
          <w:sz w:val="21"/>
          <w:szCs w:val="21"/>
        </w:rPr>
        <w:t>Course Outcomes</w:t>
      </w:r>
      <w:r w:rsidRPr="0014364A">
        <w:rPr>
          <w:rFonts w:ascii="Helvetica" w:eastAsia="Times New Roman" w:hAnsi="Helvetica" w:cs="Helvetica"/>
          <w:b/>
          <w:bCs/>
          <w:color w:val="333333"/>
          <w:sz w:val="21"/>
          <w:szCs w:val="21"/>
        </w:rPr>
        <w:br/>
      </w:r>
      <w:r w:rsidRPr="0014364A">
        <w:rPr>
          <w:rFonts w:ascii="Helvetica" w:eastAsia="Times New Roman" w:hAnsi="Helvetica" w:cs="Helvetica"/>
          <w:color w:val="333333"/>
          <w:sz w:val="21"/>
          <w:szCs w:val="21"/>
        </w:rPr>
        <w:t>At the end of this course, students will be able to:</w:t>
      </w:r>
    </w:p>
    <w:p w14:paraId="246643CF" w14:textId="77777777" w:rsidR="0014364A" w:rsidRPr="0014364A" w:rsidRDefault="0014364A" w:rsidP="0014364A">
      <w:pPr>
        <w:numPr>
          <w:ilvl w:val="0"/>
          <w:numId w:val="2"/>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rPr>
      </w:pPr>
      <w:r w:rsidRPr="0014364A">
        <w:rPr>
          <w:rFonts w:ascii="Helvetica" w:eastAsia="Times New Roman" w:hAnsi="Helvetica" w:cs="Helvetica"/>
          <w:color w:val="333333"/>
          <w:sz w:val="21"/>
          <w:szCs w:val="21"/>
        </w:rPr>
        <w:t>Self-evaluate readiness for online learning</w:t>
      </w:r>
    </w:p>
    <w:p w14:paraId="02441DB1" w14:textId="77777777" w:rsidR="0014364A" w:rsidRPr="0014364A" w:rsidRDefault="0014364A" w:rsidP="0014364A">
      <w:pPr>
        <w:numPr>
          <w:ilvl w:val="0"/>
          <w:numId w:val="2"/>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rPr>
      </w:pPr>
      <w:r w:rsidRPr="0014364A">
        <w:rPr>
          <w:rFonts w:ascii="Helvetica" w:eastAsia="Times New Roman" w:hAnsi="Helvetica" w:cs="Helvetica"/>
          <w:color w:val="333333"/>
          <w:sz w:val="21"/>
          <w:szCs w:val="21"/>
        </w:rPr>
        <w:t>Self-assess and interpret the following personal qualities for the purpose of enhancing the online learning experience:</w:t>
      </w:r>
    </w:p>
    <w:p w14:paraId="0A33D058" w14:textId="77777777" w:rsidR="0014364A" w:rsidRPr="0014364A" w:rsidRDefault="0014364A" w:rsidP="0014364A">
      <w:pPr>
        <w:numPr>
          <w:ilvl w:val="1"/>
          <w:numId w:val="2"/>
        </w:numPr>
        <w:shd w:val="clear" w:color="auto" w:fill="FFFFFF"/>
        <w:spacing w:before="100" w:beforeAutospacing="1" w:after="100" w:afterAutospacing="1" w:line="300" w:lineRule="atLeast"/>
        <w:ind w:left="750"/>
        <w:rPr>
          <w:rFonts w:ascii="Helvetica" w:eastAsia="Times New Roman" w:hAnsi="Helvetica" w:cs="Helvetica"/>
          <w:color w:val="333333"/>
          <w:sz w:val="21"/>
          <w:szCs w:val="21"/>
        </w:rPr>
      </w:pPr>
      <w:r w:rsidRPr="0014364A">
        <w:rPr>
          <w:rFonts w:ascii="Helvetica" w:eastAsia="Times New Roman" w:hAnsi="Helvetica" w:cs="Helvetica"/>
          <w:color w:val="333333"/>
          <w:sz w:val="21"/>
          <w:szCs w:val="21"/>
        </w:rPr>
        <w:t>Strengths and weaknesses</w:t>
      </w:r>
    </w:p>
    <w:p w14:paraId="00CC6690" w14:textId="77777777" w:rsidR="0014364A" w:rsidRPr="0014364A" w:rsidRDefault="00DC2138" w:rsidP="0014364A">
      <w:pPr>
        <w:numPr>
          <w:ilvl w:val="1"/>
          <w:numId w:val="2"/>
        </w:numPr>
        <w:shd w:val="clear" w:color="auto" w:fill="FFFFFF"/>
        <w:spacing w:before="100" w:beforeAutospacing="1" w:after="100" w:afterAutospacing="1" w:line="300" w:lineRule="atLeast"/>
        <w:ind w:left="750"/>
        <w:rPr>
          <w:rFonts w:ascii="Helvetica" w:eastAsia="Times New Roman" w:hAnsi="Helvetica" w:cs="Helvetica"/>
          <w:color w:val="333333"/>
          <w:sz w:val="21"/>
          <w:szCs w:val="21"/>
        </w:rPr>
      </w:pPr>
      <w:r>
        <w:rPr>
          <w:rFonts w:ascii="Helvetica" w:eastAsia="Times New Roman" w:hAnsi="Helvetica" w:cs="Helvetica"/>
          <w:color w:val="333333"/>
          <w:sz w:val="21"/>
          <w:szCs w:val="21"/>
        </w:rPr>
        <w:t>Study Habits</w:t>
      </w:r>
    </w:p>
    <w:p w14:paraId="3C875B53" w14:textId="77777777" w:rsidR="0014364A" w:rsidRPr="0014364A" w:rsidRDefault="00DC2138" w:rsidP="0014364A">
      <w:pPr>
        <w:numPr>
          <w:ilvl w:val="1"/>
          <w:numId w:val="2"/>
        </w:numPr>
        <w:shd w:val="clear" w:color="auto" w:fill="FFFFFF"/>
        <w:spacing w:before="100" w:beforeAutospacing="1" w:after="100" w:afterAutospacing="1" w:line="300" w:lineRule="atLeast"/>
        <w:ind w:left="750"/>
        <w:rPr>
          <w:rFonts w:ascii="Helvetica" w:eastAsia="Times New Roman" w:hAnsi="Helvetica" w:cs="Helvetica"/>
          <w:color w:val="333333"/>
          <w:sz w:val="21"/>
          <w:szCs w:val="21"/>
        </w:rPr>
      </w:pPr>
      <w:r>
        <w:rPr>
          <w:rFonts w:ascii="Helvetica" w:eastAsia="Times New Roman" w:hAnsi="Helvetica" w:cs="Helvetica"/>
          <w:color w:val="333333"/>
          <w:sz w:val="21"/>
          <w:szCs w:val="21"/>
        </w:rPr>
        <w:t>Online learning readiness</w:t>
      </w:r>
    </w:p>
    <w:p w14:paraId="2FC75281" w14:textId="77777777" w:rsidR="0014364A" w:rsidRPr="0014364A" w:rsidRDefault="0014364A" w:rsidP="0014364A">
      <w:pPr>
        <w:numPr>
          <w:ilvl w:val="0"/>
          <w:numId w:val="2"/>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rPr>
      </w:pPr>
      <w:r w:rsidRPr="0014364A">
        <w:rPr>
          <w:rFonts w:ascii="Helvetica" w:eastAsia="Times New Roman" w:hAnsi="Helvetica" w:cs="Helvetica"/>
          <w:color w:val="333333"/>
          <w:sz w:val="21"/>
          <w:szCs w:val="21"/>
        </w:rPr>
        <w:t>Apply time management and stress management strategies inside and outside of the online classroom</w:t>
      </w:r>
    </w:p>
    <w:p w14:paraId="0CB4E4A0" w14:textId="77777777" w:rsidR="0014364A" w:rsidRPr="0014364A" w:rsidRDefault="0014364A" w:rsidP="0014364A">
      <w:pPr>
        <w:numPr>
          <w:ilvl w:val="0"/>
          <w:numId w:val="2"/>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rPr>
      </w:pPr>
      <w:r w:rsidRPr="0014364A">
        <w:rPr>
          <w:rFonts w:ascii="Helvetica" w:eastAsia="Times New Roman" w:hAnsi="Helvetica" w:cs="Helvetica"/>
          <w:color w:val="333333"/>
          <w:sz w:val="21"/>
          <w:szCs w:val="21"/>
        </w:rPr>
        <w:t>Navigate the Learning Management System (LMS)</w:t>
      </w:r>
    </w:p>
    <w:p w14:paraId="12B385BA" w14:textId="77777777" w:rsidR="0014364A" w:rsidRPr="0014364A" w:rsidRDefault="0014364A" w:rsidP="0014364A">
      <w:pPr>
        <w:numPr>
          <w:ilvl w:val="0"/>
          <w:numId w:val="2"/>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rPr>
      </w:pPr>
      <w:r w:rsidRPr="0014364A">
        <w:rPr>
          <w:rFonts w:ascii="Helvetica" w:eastAsia="Times New Roman" w:hAnsi="Helvetica" w:cs="Helvetica"/>
          <w:color w:val="333333"/>
          <w:sz w:val="21"/>
          <w:szCs w:val="21"/>
        </w:rPr>
        <w:t>Communicate professionally and effectively online</w:t>
      </w:r>
    </w:p>
    <w:p w14:paraId="0C1DDB82" w14:textId="77777777" w:rsidR="0014364A" w:rsidRDefault="0014364A" w:rsidP="0014364A">
      <w:pPr>
        <w:numPr>
          <w:ilvl w:val="0"/>
          <w:numId w:val="2"/>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rPr>
      </w:pPr>
      <w:r w:rsidRPr="0014364A">
        <w:rPr>
          <w:rFonts w:ascii="Helvetica" w:eastAsia="Times New Roman" w:hAnsi="Helvetica" w:cs="Helvetica"/>
          <w:color w:val="333333"/>
          <w:sz w:val="21"/>
          <w:szCs w:val="21"/>
        </w:rPr>
        <w:t xml:space="preserve">Apply reading, writing, </w:t>
      </w:r>
      <w:r w:rsidR="00DC2138">
        <w:rPr>
          <w:rFonts w:ascii="Helvetica" w:eastAsia="Times New Roman" w:hAnsi="Helvetica" w:cs="Helvetica"/>
          <w:color w:val="333333"/>
          <w:sz w:val="21"/>
          <w:szCs w:val="21"/>
        </w:rPr>
        <w:t xml:space="preserve">and </w:t>
      </w:r>
      <w:r w:rsidRPr="0014364A">
        <w:rPr>
          <w:rFonts w:ascii="Helvetica" w:eastAsia="Times New Roman" w:hAnsi="Helvetica" w:cs="Helvetica"/>
          <w:color w:val="333333"/>
          <w:sz w:val="21"/>
          <w:szCs w:val="21"/>
        </w:rPr>
        <w:t>studying, best practices in the online classroom</w:t>
      </w:r>
    </w:p>
    <w:p w14:paraId="707AC0C6" w14:textId="77777777" w:rsidR="00DC2138" w:rsidRPr="0014364A" w:rsidRDefault="00DC2138" w:rsidP="00DC2138">
      <w:pPr>
        <w:numPr>
          <w:ilvl w:val="0"/>
          <w:numId w:val="2"/>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rPr>
      </w:pPr>
      <w:r>
        <w:rPr>
          <w:rFonts w:ascii="Helvetica" w:eastAsia="Times New Roman" w:hAnsi="Helvetica" w:cs="Helvetica"/>
          <w:color w:val="333333"/>
          <w:sz w:val="21"/>
          <w:szCs w:val="21"/>
        </w:rPr>
        <w:t>Use Microsoft Word to correctly format a paper</w:t>
      </w:r>
    </w:p>
    <w:p w14:paraId="30424EC3" w14:textId="77777777" w:rsidR="0014364A" w:rsidRDefault="0014364A" w:rsidP="0014364A">
      <w:pPr>
        <w:numPr>
          <w:ilvl w:val="0"/>
          <w:numId w:val="2"/>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rPr>
      </w:pPr>
      <w:r w:rsidRPr="0014364A">
        <w:rPr>
          <w:rFonts w:ascii="Helvetica" w:eastAsia="Times New Roman" w:hAnsi="Helvetica" w:cs="Helvetica"/>
          <w:color w:val="333333"/>
          <w:sz w:val="21"/>
          <w:szCs w:val="21"/>
        </w:rPr>
        <w:t>Adhere to guidelines for giving and receiving constructive feedback in the online classroom</w:t>
      </w:r>
    </w:p>
    <w:p w14:paraId="7AD458CA" w14:textId="77777777" w:rsidR="00DC2138" w:rsidRPr="0014364A" w:rsidRDefault="00DC2138" w:rsidP="0014364A">
      <w:pPr>
        <w:numPr>
          <w:ilvl w:val="0"/>
          <w:numId w:val="2"/>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rPr>
      </w:pPr>
      <w:r>
        <w:rPr>
          <w:rFonts w:ascii="Helvetica" w:eastAsia="Times New Roman" w:hAnsi="Helvetica" w:cs="Helvetica"/>
          <w:color w:val="333333"/>
          <w:sz w:val="21"/>
          <w:szCs w:val="21"/>
        </w:rPr>
        <w:t>Create email accounts and learn how to use Gmail</w:t>
      </w:r>
    </w:p>
    <w:p w14:paraId="06100D82" w14:textId="77777777" w:rsidR="00DC1016" w:rsidRDefault="0014364A" w:rsidP="00DC1016">
      <w:pPr>
        <w:numPr>
          <w:ilvl w:val="0"/>
          <w:numId w:val="2"/>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rPr>
      </w:pPr>
      <w:r w:rsidRPr="0014364A">
        <w:rPr>
          <w:rFonts w:ascii="Helvetica" w:eastAsia="Times New Roman" w:hAnsi="Helvetica" w:cs="Helvetica"/>
          <w:color w:val="333333"/>
          <w:sz w:val="21"/>
          <w:szCs w:val="21"/>
        </w:rPr>
        <w:t>Self-assess technology needs for online courses</w:t>
      </w:r>
    </w:p>
    <w:p w14:paraId="48F4FDD4" w14:textId="77777777" w:rsidR="001763D3" w:rsidRDefault="0014364A" w:rsidP="00DC1016">
      <w:pPr>
        <w:shd w:val="clear" w:color="auto" w:fill="FFFFFF"/>
        <w:spacing w:before="100" w:beforeAutospacing="1" w:after="100" w:afterAutospacing="1" w:line="300" w:lineRule="atLeast"/>
        <w:ind w:left="375"/>
        <w:rPr>
          <w:rFonts w:ascii="Helvetica" w:eastAsia="Times New Roman" w:hAnsi="Helvetica" w:cs="Helvetica"/>
          <w:b/>
          <w:bCs/>
          <w:color w:val="333333"/>
          <w:sz w:val="21"/>
          <w:szCs w:val="21"/>
        </w:rPr>
      </w:pPr>
      <w:r w:rsidRPr="00DC1016">
        <w:rPr>
          <w:rFonts w:ascii="Helvetica" w:eastAsia="Times New Roman" w:hAnsi="Helvetica" w:cs="Helvetica"/>
          <w:b/>
          <w:bCs/>
          <w:color w:val="333333"/>
          <w:sz w:val="21"/>
          <w:szCs w:val="21"/>
        </w:rPr>
        <w:lastRenderedPageBreak/>
        <w:br/>
        <w:t xml:space="preserve">Lesson </w:t>
      </w:r>
      <w:r w:rsidR="001763D3">
        <w:rPr>
          <w:rFonts w:ascii="Helvetica" w:eastAsia="Times New Roman" w:hAnsi="Helvetica" w:cs="Helvetica"/>
          <w:b/>
          <w:bCs/>
          <w:color w:val="333333"/>
          <w:sz w:val="21"/>
          <w:szCs w:val="21"/>
        </w:rPr>
        <w:t>breakdown</w:t>
      </w:r>
    </w:p>
    <w:p w14:paraId="456582D2" w14:textId="6C33602F" w:rsidR="0014364A" w:rsidRPr="00DC1016" w:rsidRDefault="0014364A" w:rsidP="00DC1016">
      <w:pPr>
        <w:shd w:val="clear" w:color="auto" w:fill="FFFFFF"/>
        <w:spacing w:before="100" w:beforeAutospacing="1" w:after="100" w:afterAutospacing="1" w:line="300" w:lineRule="atLeast"/>
        <w:ind w:left="375"/>
        <w:rPr>
          <w:rFonts w:ascii="Helvetica" w:eastAsia="Times New Roman" w:hAnsi="Helvetica" w:cs="Helvetica"/>
          <w:color w:val="333333"/>
          <w:sz w:val="21"/>
          <w:szCs w:val="21"/>
        </w:rPr>
      </w:pPr>
      <w:r w:rsidRPr="00DC1016">
        <w:rPr>
          <w:rFonts w:ascii="Helvetica" w:eastAsia="Times New Roman" w:hAnsi="Helvetica" w:cs="Helvetica"/>
          <w:color w:val="333333"/>
          <w:sz w:val="21"/>
          <w:szCs w:val="21"/>
        </w:rPr>
        <w:t xml:space="preserve">Every lesson </w:t>
      </w:r>
      <w:r w:rsidR="001763D3">
        <w:rPr>
          <w:rFonts w:ascii="Helvetica" w:eastAsia="Times New Roman" w:hAnsi="Helvetica" w:cs="Helvetica"/>
          <w:color w:val="333333"/>
          <w:sz w:val="21"/>
          <w:szCs w:val="21"/>
        </w:rPr>
        <w:t xml:space="preserve">has an instructor presentation, </w:t>
      </w:r>
      <w:proofErr w:type="spellStart"/>
      <w:r w:rsidR="001763D3">
        <w:rPr>
          <w:rFonts w:ascii="Helvetica" w:eastAsia="Times New Roman" w:hAnsi="Helvetica" w:cs="Helvetica"/>
          <w:color w:val="333333"/>
          <w:sz w:val="21"/>
          <w:szCs w:val="21"/>
        </w:rPr>
        <w:t>self guided</w:t>
      </w:r>
      <w:proofErr w:type="spellEnd"/>
      <w:r w:rsidR="001763D3">
        <w:rPr>
          <w:rFonts w:ascii="Helvetica" w:eastAsia="Times New Roman" w:hAnsi="Helvetica" w:cs="Helvetica"/>
          <w:color w:val="333333"/>
          <w:sz w:val="21"/>
          <w:szCs w:val="21"/>
        </w:rPr>
        <w:t xml:space="preserve"> presentation, quiz and additional activities such as written assignments and forum posts. You cannot access the quizzes unless you watch the self-guided presentations. The extra activities are encouraged but not counted towards your certificate. </w:t>
      </w:r>
      <w:r w:rsidRPr="00DC1016">
        <w:rPr>
          <w:rFonts w:ascii="Helvetica" w:eastAsia="Times New Roman" w:hAnsi="Helvetica" w:cs="Helvetica"/>
          <w:color w:val="333333"/>
          <w:sz w:val="21"/>
          <w:szCs w:val="21"/>
        </w:rPr>
        <w:br/>
      </w:r>
      <w:r w:rsidRPr="00DC1016">
        <w:rPr>
          <w:rFonts w:ascii="Helvetica" w:eastAsia="Times New Roman" w:hAnsi="Helvetica" w:cs="Helvetica"/>
          <w:color w:val="333333"/>
          <w:sz w:val="21"/>
          <w:szCs w:val="21"/>
        </w:rPr>
        <w:br/>
      </w:r>
      <w:r w:rsidRPr="00DC1016">
        <w:rPr>
          <w:rFonts w:ascii="Helvetica" w:eastAsia="Times New Roman" w:hAnsi="Helvetica" w:cs="Helvetica"/>
          <w:b/>
          <w:bCs/>
          <w:color w:val="333333"/>
          <w:sz w:val="21"/>
          <w:szCs w:val="21"/>
        </w:rPr>
        <w:t>Activities</w:t>
      </w:r>
      <w:r w:rsidRPr="00DC1016">
        <w:rPr>
          <w:rFonts w:ascii="Helvetica" w:eastAsia="Times New Roman" w:hAnsi="Helvetica" w:cs="Helvetica"/>
          <w:b/>
          <w:bCs/>
          <w:color w:val="333333"/>
          <w:sz w:val="21"/>
          <w:szCs w:val="21"/>
        </w:rPr>
        <w:br/>
      </w:r>
      <w:r w:rsidRPr="00DC1016">
        <w:rPr>
          <w:rFonts w:ascii="Helvetica" w:eastAsia="Times New Roman" w:hAnsi="Helvetica" w:cs="Helvetica"/>
          <w:i/>
          <w:iCs/>
          <w:color w:val="333333"/>
          <w:sz w:val="21"/>
          <w:szCs w:val="21"/>
        </w:rPr>
        <w:t>Student Success Online</w:t>
      </w:r>
      <w:r w:rsidRPr="00DC1016">
        <w:rPr>
          <w:rFonts w:ascii="Helvetica" w:eastAsia="Times New Roman" w:hAnsi="Helvetica" w:cs="Helvetica"/>
          <w:color w:val="333333"/>
          <w:sz w:val="21"/>
          <w:szCs w:val="21"/>
        </w:rPr>
        <w:t> is made up of numerous graded and ungraded activities listed here</w:t>
      </w:r>
      <w:proofErr w:type="gramStart"/>
      <w:r w:rsidR="00DC2138" w:rsidRPr="00DC1016">
        <w:rPr>
          <w:rFonts w:ascii="Helvetica" w:eastAsia="Times New Roman" w:hAnsi="Helvetica" w:cs="Helvetica"/>
          <w:color w:val="333333"/>
          <w:sz w:val="21"/>
          <w:szCs w:val="21"/>
        </w:rPr>
        <w:t>:</w:t>
      </w:r>
      <w:proofErr w:type="gramEnd"/>
      <w:r w:rsidRPr="00DC1016">
        <w:rPr>
          <w:rFonts w:ascii="Helvetica" w:eastAsia="Times New Roman" w:hAnsi="Helvetica" w:cs="Helvetica"/>
          <w:color w:val="333333"/>
          <w:sz w:val="21"/>
          <w:szCs w:val="21"/>
        </w:rPr>
        <w:br/>
      </w:r>
      <w:r w:rsidRPr="00DC1016">
        <w:rPr>
          <w:rFonts w:ascii="Helvetica" w:eastAsia="Times New Roman" w:hAnsi="Helvetica" w:cs="Helvetica"/>
          <w:color w:val="333333"/>
          <w:sz w:val="21"/>
          <w:szCs w:val="21"/>
        </w:rPr>
        <w:br/>
      </w:r>
      <w:r w:rsidRPr="00DC1016">
        <w:rPr>
          <w:rFonts w:ascii="Helvetica" w:eastAsia="Times New Roman" w:hAnsi="Helvetica" w:cs="Helvetica"/>
          <w:b/>
          <w:bCs/>
          <w:color w:val="333333"/>
          <w:sz w:val="21"/>
          <w:szCs w:val="21"/>
        </w:rPr>
        <w:t>Graded Activities</w:t>
      </w:r>
    </w:p>
    <w:p w14:paraId="6A172F3B" w14:textId="0C17EE55" w:rsidR="0014364A" w:rsidRDefault="001763D3" w:rsidP="0014364A">
      <w:pPr>
        <w:numPr>
          <w:ilvl w:val="0"/>
          <w:numId w:val="3"/>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rPr>
      </w:pPr>
      <w:r>
        <w:rPr>
          <w:rFonts w:ascii="Helvetica" w:eastAsia="Times New Roman" w:hAnsi="Helvetica" w:cs="Helvetica"/>
          <w:color w:val="333333"/>
          <w:sz w:val="21"/>
          <w:szCs w:val="21"/>
        </w:rPr>
        <w:t>Quizzes</w:t>
      </w:r>
    </w:p>
    <w:p w14:paraId="168875B2" w14:textId="7410B2E5" w:rsidR="001763D3" w:rsidRPr="0014364A" w:rsidRDefault="001763D3" w:rsidP="0014364A">
      <w:pPr>
        <w:numPr>
          <w:ilvl w:val="0"/>
          <w:numId w:val="3"/>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rPr>
      </w:pPr>
      <w:r>
        <w:rPr>
          <w:rFonts w:ascii="Helvetica" w:eastAsia="Times New Roman" w:hAnsi="Helvetica" w:cs="Helvetica"/>
          <w:color w:val="333333"/>
          <w:sz w:val="21"/>
          <w:szCs w:val="21"/>
        </w:rPr>
        <w:t xml:space="preserve">Two written assignments </w:t>
      </w:r>
    </w:p>
    <w:p w14:paraId="167BC7DF" w14:textId="77777777" w:rsidR="0014364A" w:rsidRPr="0014364A" w:rsidRDefault="0014364A" w:rsidP="0014364A">
      <w:pPr>
        <w:shd w:val="clear" w:color="auto" w:fill="FFFFFF"/>
        <w:spacing w:after="150" w:line="300" w:lineRule="atLeast"/>
        <w:rPr>
          <w:rFonts w:ascii="Helvetica" w:eastAsia="Times New Roman" w:hAnsi="Helvetica" w:cs="Helvetica"/>
          <w:color w:val="333333"/>
          <w:sz w:val="21"/>
          <w:szCs w:val="21"/>
        </w:rPr>
      </w:pPr>
      <w:r w:rsidRPr="0014364A">
        <w:rPr>
          <w:rFonts w:ascii="Helvetica" w:eastAsia="Times New Roman" w:hAnsi="Helvetica" w:cs="Helvetica"/>
          <w:b/>
          <w:bCs/>
          <w:color w:val="333333"/>
          <w:sz w:val="21"/>
          <w:szCs w:val="21"/>
        </w:rPr>
        <w:t>Ungraded Assignments</w:t>
      </w:r>
    </w:p>
    <w:p w14:paraId="7E17F069" w14:textId="36497A96" w:rsidR="00AE7F46" w:rsidRDefault="00AE7F46" w:rsidP="0014364A">
      <w:pPr>
        <w:numPr>
          <w:ilvl w:val="0"/>
          <w:numId w:val="4"/>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rPr>
      </w:pPr>
      <w:r>
        <w:rPr>
          <w:rFonts w:ascii="Helvetica" w:eastAsia="Times New Roman" w:hAnsi="Helvetica" w:cs="Helvetica"/>
          <w:color w:val="333333"/>
          <w:sz w:val="21"/>
          <w:szCs w:val="21"/>
        </w:rPr>
        <w:t xml:space="preserve">Instructor and self-guided presentations </w:t>
      </w:r>
      <w:bookmarkStart w:id="0" w:name="_GoBack"/>
      <w:bookmarkEnd w:id="0"/>
    </w:p>
    <w:p w14:paraId="25AF7CE5" w14:textId="77777777" w:rsidR="0014364A" w:rsidRPr="0014364A" w:rsidRDefault="0014364A" w:rsidP="0014364A">
      <w:pPr>
        <w:numPr>
          <w:ilvl w:val="0"/>
          <w:numId w:val="4"/>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rPr>
      </w:pPr>
      <w:r w:rsidRPr="0014364A">
        <w:rPr>
          <w:rFonts w:ascii="Helvetica" w:eastAsia="Times New Roman" w:hAnsi="Helvetica" w:cs="Helvetica"/>
          <w:color w:val="333333"/>
          <w:sz w:val="21"/>
          <w:szCs w:val="21"/>
        </w:rPr>
        <w:t>Online self-assessments</w:t>
      </w:r>
    </w:p>
    <w:p w14:paraId="58573096" w14:textId="77777777" w:rsidR="0014364A" w:rsidRPr="0014364A" w:rsidRDefault="0014364A" w:rsidP="0014364A">
      <w:pPr>
        <w:numPr>
          <w:ilvl w:val="0"/>
          <w:numId w:val="4"/>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rPr>
      </w:pPr>
      <w:r w:rsidRPr="0014364A">
        <w:rPr>
          <w:rFonts w:ascii="Helvetica" w:eastAsia="Times New Roman" w:hAnsi="Helvetica" w:cs="Helvetica"/>
          <w:color w:val="333333"/>
          <w:sz w:val="21"/>
          <w:szCs w:val="21"/>
        </w:rPr>
        <w:t>Reading assignments</w:t>
      </w:r>
    </w:p>
    <w:p w14:paraId="23EFCAB4" w14:textId="77777777" w:rsidR="0014364A" w:rsidRPr="0014364A" w:rsidRDefault="0014364A" w:rsidP="0014364A">
      <w:pPr>
        <w:numPr>
          <w:ilvl w:val="0"/>
          <w:numId w:val="4"/>
        </w:numPr>
        <w:shd w:val="clear" w:color="auto" w:fill="FFFFFF"/>
        <w:spacing w:before="100" w:beforeAutospacing="1" w:after="100" w:afterAutospacing="1" w:line="300" w:lineRule="atLeast"/>
        <w:ind w:left="375"/>
        <w:rPr>
          <w:rFonts w:ascii="Helvetica" w:eastAsia="Times New Roman" w:hAnsi="Helvetica" w:cs="Helvetica"/>
          <w:color w:val="333333"/>
          <w:sz w:val="21"/>
          <w:szCs w:val="21"/>
        </w:rPr>
      </w:pPr>
      <w:r w:rsidRPr="0014364A">
        <w:rPr>
          <w:rFonts w:ascii="Helvetica" w:eastAsia="Times New Roman" w:hAnsi="Helvetica" w:cs="Helvetica"/>
          <w:color w:val="333333"/>
          <w:sz w:val="21"/>
          <w:szCs w:val="21"/>
        </w:rPr>
        <w:t>Web searches</w:t>
      </w:r>
      <w:r w:rsidR="00DC2138">
        <w:rPr>
          <w:rFonts w:ascii="Helvetica" w:eastAsia="Times New Roman" w:hAnsi="Helvetica" w:cs="Helvetica"/>
          <w:color w:val="333333"/>
          <w:sz w:val="21"/>
          <w:szCs w:val="21"/>
        </w:rPr>
        <w:t>.</w:t>
      </w:r>
    </w:p>
    <w:p w14:paraId="59AC0BB8" w14:textId="77777777" w:rsidR="001763D3" w:rsidRDefault="0014364A" w:rsidP="0014364A">
      <w:pPr>
        <w:shd w:val="clear" w:color="auto" w:fill="FFFFFF"/>
        <w:spacing w:after="150" w:line="300" w:lineRule="atLeast"/>
        <w:rPr>
          <w:rFonts w:ascii="Helvetica" w:eastAsia="Times New Roman" w:hAnsi="Helvetica" w:cs="Helvetica"/>
          <w:color w:val="333333"/>
          <w:sz w:val="21"/>
          <w:szCs w:val="21"/>
        </w:rPr>
      </w:pPr>
      <w:r w:rsidRPr="0014364A">
        <w:rPr>
          <w:rFonts w:ascii="Helvetica" w:eastAsia="Times New Roman" w:hAnsi="Helvetica" w:cs="Helvetica"/>
          <w:b/>
          <w:bCs/>
          <w:color w:val="333333"/>
          <w:sz w:val="21"/>
          <w:szCs w:val="21"/>
        </w:rPr>
        <w:t>Grades</w:t>
      </w:r>
      <w:r w:rsidRPr="0014364A">
        <w:rPr>
          <w:rFonts w:ascii="Helvetica" w:eastAsia="Times New Roman" w:hAnsi="Helvetica" w:cs="Helvetica"/>
          <w:b/>
          <w:bCs/>
          <w:color w:val="333333"/>
          <w:sz w:val="21"/>
          <w:szCs w:val="21"/>
        </w:rPr>
        <w:br/>
      </w:r>
      <w:proofErr w:type="gramStart"/>
      <w:r w:rsidRPr="0014364A">
        <w:rPr>
          <w:rFonts w:ascii="Helvetica" w:eastAsia="Times New Roman" w:hAnsi="Helvetica" w:cs="Helvetica"/>
          <w:color w:val="333333"/>
          <w:sz w:val="21"/>
          <w:szCs w:val="21"/>
        </w:rPr>
        <w:t>The</w:t>
      </w:r>
      <w:proofErr w:type="gramEnd"/>
      <w:r w:rsidRPr="0014364A">
        <w:rPr>
          <w:rFonts w:ascii="Helvetica" w:eastAsia="Times New Roman" w:hAnsi="Helvetica" w:cs="Helvetica"/>
          <w:color w:val="333333"/>
          <w:sz w:val="21"/>
          <w:szCs w:val="21"/>
        </w:rPr>
        <w:t xml:space="preserve"> table below shows the assignment types contained within this course, </w:t>
      </w:r>
      <w:r w:rsidR="001763D3">
        <w:rPr>
          <w:rFonts w:ascii="Helvetica" w:eastAsia="Times New Roman" w:hAnsi="Helvetica" w:cs="Helvetica"/>
          <w:color w:val="333333"/>
          <w:sz w:val="21"/>
          <w:szCs w:val="21"/>
        </w:rPr>
        <w:t xml:space="preserve">and whether they are optional or not. *Those that are not optional but not counted means that students are not graded on them but they are unable to take their graded quizzes until they taken them. </w:t>
      </w:r>
    </w:p>
    <w:p w14:paraId="4140178F" w14:textId="384A7AAB" w:rsidR="0014364A" w:rsidRPr="0014364A" w:rsidRDefault="001763D3" w:rsidP="0014364A">
      <w:pPr>
        <w:shd w:val="clear" w:color="auto" w:fill="FFFFFF"/>
        <w:spacing w:after="150" w:line="300" w:lineRule="atLeast"/>
        <w:rPr>
          <w:rFonts w:ascii="Helvetica" w:eastAsia="Times New Roman" w:hAnsi="Helvetica" w:cs="Helvetica"/>
          <w:color w:val="333333"/>
          <w:sz w:val="21"/>
          <w:szCs w:val="21"/>
        </w:rPr>
      </w:pPr>
      <w:r>
        <w:rPr>
          <w:rFonts w:ascii="Helvetica" w:eastAsia="Times New Roman" w:hAnsi="Helvetica" w:cs="Helvetica"/>
          <w:color w:val="333333"/>
          <w:sz w:val="21"/>
          <w:szCs w:val="21"/>
        </w:rPr>
        <w:t xml:space="preserve"> </w:t>
      </w:r>
    </w:p>
    <w:tbl>
      <w:tblPr>
        <w:tblW w:w="95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54"/>
        <w:gridCol w:w="3178"/>
      </w:tblGrid>
      <w:tr w:rsidR="0014364A" w:rsidRPr="0014364A" w14:paraId="4F994D75" w14:textId="77777777" w:rsidTr="00D87AE6">
        <w:tc>
          <w:tcPr>
            <w:tcW w:w="3333" w:type="pct"/>
            <w:tcBorders>
              <w:top w:val="outset" w:sz="6" w:space="0" w:color="auto"/>
              <w:left w:val="outset" w:sz="6" w:space="0" w:color="auto"/>
              <w:bottom w:val="outset" w:sz="6" w:space="0" w:color="auto"/>
              <w:right w:val="outset" w:sz="6" w:space="0" w:color="auto"/>
            </w:tcBorders>
            <w:shd w:val="clear" w:color="auto" w:fill="auto"/>
            <w:hideMark/>
          </w:tcPr>
          <w:p w14:paraId="52D49D51" w14:textId="77777777" w:rsidR="0014364A" w:rsidRPr="0014364A" w:rsidRDefault="0014364A" w:rsidP="0014364A">
            <w:pPr>
              <w:spacing w:after="150" w:line="240" w:lineRule="auto"/>
              <w:rPr>
                <w:rFonts w:ascii="Times New Roman" w:eastAsia="Times New Roman" w:hAnsi="Times New Roman" w:cs="Times New Roman"/>
                <w:sz w:val="24"/>
                <w:szCs w:val="24"/>
              </w:rPr>
            </w:pPr>
            <w:r w:rsidRPr="0014364A">
              <w:rPr>
                <w:rFonts w:ascii="Times New Roman" w:eastAsia="Times New Roman" w:hAnsi="Times New Roman" w:cs="Times New Roman"/>
                <w:b/>
                <w:bCs/>
                <w:sz w:val="24"/>
                <w:szCs w:val="24"/>
              </w:rPr>
              <w:t>Activity Types</w:t>
            </w:r>
          </w:p>
        </w:tc>
        <w:tc>
          <w:tcPr>
            <w:tcW w:w="1667" w:type="pct"/>
            <w:tcBorders>
              <w:top w:val="outset" w:sz="6" w:space="0" w:color="auto"/>
              <w:left w:val="outset" w:sz="6" w:space="0" w:color="auto"/>
              <w:bottom w:val="outset" w:sz="6" w:space="0" w:color="auto"/>
              <w:right w:val="outset" w:sz="6" w:space="0" w:color="auto"/>
            </w:tcBorders>
            <w:shd w:val="clear" w:color="auto" w:fill="auto"/>
            <w:hideMark/>
          </w:tcPr>
          <w:p w14:paraId="41A41A7F" w14:textId="339CEAE2" w:rsidR="0014364A" w:rsidRPr="0014364A" w:rsidRDefault="001763D3" w:rsidP="0014364A">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Optional for certificate</w:t>
            </w:r>
          </w:p>
        </w:tc>
      </w:tr>
      <w:tr w:rsidR="0014364A" w:rsidRPr="0014364A" w14:paraId="7DE5EDD7" w14:textId="77777777" w:rsidTr="0014364A">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473D5ABE" w14:textId="77777777" w:rsidR="0014364A" w:rsidRPr="0014364A" w:rsidRDefault="001532D9" w:rsidP="00E71267">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Instructor Presentations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7CF11AE" w14:textId="50ADDCD8" w:rsidR="0014364A" w:rsidRPr="0014364A" w:rsidRDefault="001763D3" w:rsidP="001532D9">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Not optional but not counted</w:t>
            </w:r>
          </w:p>
        </w:tc>
      </w:tr>
      <w:tr w:rsidR="0014364A" w:rsidRPr="0014364A" w14:paraId="0ADC0E4D" w14:textId="77777777" w:rsidTr="0014364A">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78E242B2" w14:textId="77777777" w:rsidR="0014364A" w:rsidRPr="0014364A" w:rsidRDefault="001532D9" w:rsidP="0014364A">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Self Study Presentations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B258E98" w14:textId="2446FFA3" w:rsidR="0014364A" w:rsidRPr="0014364A" w:rsidRDefault="001763D3" w:rsidP="0014364A">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 optional but not counted </w:t>
            </w:r>
          </w:p>
        </w:tc>
      </w:tr>
      <w:tr w:rsidR="001532D9" w:rsidRPr="0014364A" w14:paraId="2AB09897" w14:textId="77777777" w:rsidTr="0014364A">
        <w:tc>
          <w:tcPr>
            <w:tcW w:w="0" w:type="auto"/>
            <w:tcBorders>
              <w:top w:val="outset" w:sz="6" w:space="0" w:color="auto"/>
              <w:left w:val="outset" w:sz="6" w:space="0" w:color="auto"/>
              <w:bottom w:val="outset" w:sz="6" w:space="0" w:color="auto"/>
              <w:right w:val="outset" w:sz="6" w:space="0" w:color="auto"/>
            </w:tcBorders>
            <w:shd w:val="clear" w:color="auto" w:fill="auto"/>
          </w:tcPr>
          <w:p w14:paraId="371D527A" w14:textId="77777777" w:rsidR="001532D9" w:rsidRPr="0014364A" w:rsidRDefault="001532D9" w:rsidP="001532D9">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Skill Builders (</w:t>
            </w:r>
            <w:r w:rsidRPr="0014364A">
              <w:rPr>
                <w:rFonts w:ascii="Times New Roman" w:eastAsia="Times New Roman" w:hAnsi="Times New Roman" w:cs="Times New Roman"/>
                <w:sz w:val="24"/>
                <w:szCs w:val="24"/>
              </w:rPr>
              <w:t>Writing Assignments and Analysis Exercises</w:t>
            </w:r>
            <w:r w:rsidR="00E71267">
              <w:rPr>
                <w:rFonts w:ascii="Times New Roman" w:eastAsia="Times New Roman" w:hAnsi="Times New Roman" w:cs="Times New Roman"/>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7AF1D621" w14:textId="1C220328" w:rsidR="001532D9" w:rsidRPr="0014364A" w:rsidRDefault="001763D3" w:rsidP="001532D9">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All optional except for two</w:t>
            </w:r>
          </w:p>
        </w:tc>
      </w:tr>
      <w:tr w:rsidR="001763D3" w:rsidRPr="0014364A" w14:paraId="0781A6EE" w14:textId="77777777" w:rsidTr="0014364A">
        <w:tc>
          <w:tcPr>
            <w:tcW w:w="0" w:type="auto"/>
            <w:tcBorders>
              <w:top w:val="outset" w:sz="6" w:space="0" w:color="auto"/>
              <w:left w:val="outset" w:sz="6" w:space="0" w:color="auto"/>
              <w:bottom w:val="outset" w:sz="6" w:space="0" w:color="auto"/>
              <w:right w:val="outset" w:sz="6" w:space="0" w:color="auto"/>
            </w:tcBorders>
            <w:shd w:val="clear" w:color="auto" w:fill="auto"/>
          </w:tcPr>
          <w:p w14:paraId="1E359686" w14:textId="13E55333" w:rsidR="001763D3" w:rsidRDefault="001763D3" w:rsidP="001532D9">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Quizzes</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08DC53A5" w14:textId="3E7B1BC6" w:rsidR="001763D3" w:rsidRDefault="001763D3" w:rsidP="001532D9">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Counted towards certificate</w:t>
            </w:r>
          </w:p>
        </w:tc>
      </w:tr>
      <w:tr w:rsidR="001532D9" w:rsidRPr="0014364A" w14:paraId="2AC344B0" w14:textId="77777777" w:rsidTr="0014364A">
        <w:tc>
          <w:tcPr>
            <w:tcW w:w="0" w:type="auto"/>
            <w:tcBorders>
              <w:top w:val="outset" w:sz="6" w:space="0" w:color="auto"/>
              <w:left w:val="outset" w:sz="6" w:space="0" w:color="auto"/>
              <w:bottom w:val="outset" w:sz="6" w:space="0" w:color="auto"/>
              <w:right w:val="outset" w:sz="6" w:space="0" w:color="auto"/>
            </w:tcBorders>
            <w:shd w:val="clear" w:color="auto" w:fill="auto"/>
          </w:tcPr>
          <w:p w14:paraId="53DAA236" w14:textId="77777777" w:rsidR="001532D9" w:rsidRPr="0014364A" w:rsidRDefault="00E71267" w:rsidP="001532D9">
            <w:pPr>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Online Discussion Boards </w:t>
            </w:r>
          </w:p>
        </w:tc>
        <w:tc>
          <w:tcPr>
            <w:tcW w:w="0" w:type="auto"/>
            <w:tcBorders>
              <w:top w:val="outset" w:sz="6" w:space="0" w:color="auto"/>
              <w:left w:val="outset" w:sz="6" w:space="0" w:color="auto"/>
              <w:bottom w:val="outset" w:sz="6" w:space="0" w:color="auto"/>
              <w:right w:val="outset" w:sz="6" w:space="0" w:color="auto"/>
            </w:tcBorders>
            <w:shd w:val="clear" w:color="auto" w:fill="auto"/>
          </w:tcPr>
          <w:p w14:paraId="058DC4CB" w14:textId="5B30718A" w:rsidR="001532D9" w:rsidRPr="0014364A" w:rsidRDefault="001763D3" w:rsidP="001532D9">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optional </w:t>
            </w:r>
          </w:p>
        </w:tc>
      </w:tr>
    </w:tbl>
    <w:p w14:paraId="2F449DFE" w14:textId="77777777" w:rsidR="001763D3" w:rsidRDefault="0014364A" w:rsidP="0014364A">
      <w:pPr>
        <w:shd w:val="clear" w:color="auto" w:fill="FFFFFF"/>
        <w:spacing w:after="150" w:line="300" w:lineRule="atLeast"/>
        <w:rPr>
          <w:rFonts w:ascii="Helvetica" w:eastAsia="Times New Roman" w:hAnsi="Helvetica" w:cs="Helvetica"/>
          <w:color w:val="333333"/>
          <w:sz w:val="21"/>
          <w:szCs w:val="21"/>
        </w:rPr>
      </w:pPr>
      <w:r w:rsidRPr="0014364A">
        <w:rPr>
          <w:rFonts w:ascii="Helvetica" w:eastAsia="Times New Roman" w:hAnsi="Helvetica" w:cs="Helvetica"/>
          <w:color w:val="333333"/>
          <w:sz w:val="21"/>
          <w:szCs w:val="21"/>
        </w:rPr>
        <w:br/>
      </w:r>
    </w:p>
    <w:p w14:paraId="701D9359" w14:textId="77777777" w:rsidR="001763D3" w:rsidRDefault="001763D3" w:rsidP="0014364A">
      <w:pPr>
        <w:shd w:val="clear" w:color="auto" w:fill="FFFFFF"/>
        <w:spacing w:after="150" w:line="300" w:lineRule="atLeast"/>
        <w:rPr>
          <w:rFonts w:ascii="Helvetica" w:eastAsia="Times New Roman" w:hAnsi="Helvetica" w:cs="Helvetica"/>
          <w:color w:val="333333"/>
          <w:sz w:val="21"/>
          <w:szCs w:val="21"/>
        </w:rPr>
      </w:pPr>
    </w:p>
    <w:p w14:paraId="39AAA4A9" w14:textId="77777777" w:rsidR="001763D3" w:rsidRDefault="001763D3" w:rsidP="0014364A">
      <w:pPr>
        <w:shd w:val="clear" w:color="auto" w:fill="FFFFFF"/>
        <w:spacing w:after="150" w:line="300" w:lineRule="atLeast"/>
        <w:rPr>
          <w:rFonts w:ascii="Helvetica" w:eastAsia="Times New Roman" w:hAnsi="Helvetica" w:cs="Helvetica"/>
          <w:color w:val="333333"/>
          <w:sz w:val="21"/>
          <w:szCs w:val="21"/>
        </w:rPr>
      </w:pPr>
    </w:p>
    <w:p w14:paraId="627BAD73" w14:textId="77777777" w:rsidR="001763D3" w:rsidRDefault="001763D3" w:rsidP="0014364A">
      <w:pPr>
        <w:shd w:val="clear" w:color="auto" w:fill="FFFFFF"/>
        <w:spacing w:after="150" w:line="300" w:lineRule="atLeast"/>
        <w:rPr>
          <w:rFonts w:ascii="Helvetica" w:eastAsia="Times New Roman" w:hAnsi="Helvetica" w:cs="Helvetica"/>
          <w:color w:val="333333"/>
          <w:sz w:val="21"/>
          <w:szCs w:val="21"/>
        </w:rPr>
      </w:pPr>
    </w:p>
    <w:p w14:paraId="3DBA0E9C" w14:textId="77777777" w:rsidR="001763D3" w:rsidRDefault="001763D3" w:rsidP="0014364A">
      <w:pPr>
        <w:shd w:val="clear" w:color="auto" w:fill="FFFFFF"/>
        <w:spacing w:after="150" w:line="300" w:lineRule="atLeast"/>
        <w:rPr>
          <w:rFonts w:ascii="Helvetica" w:eastAsia="Times New Roman" w:hAnsi="Helvetica" w:cs="Helvetica"/>
          <w:color w:val="333333"/>
          <w:sz w:val="21"/>
          <w:szCs w:val="21"/>
        </w:rPr>
      </w:pPr>
    </w:p>
    <w:p w14:paraId="25CF5DDA" w14:textId="77777777" w:rsidR="001763D3" w:rsidRDefault="001763D3" w:rsidP="0014364A">
      <w:pPr>
        <w:shd w:val="clear" w:color="auto" w:fill="FFFFFF"/>
        <w:spacing w:after="150" w:line="300" w:lineRule="atLeast"/>
        <w:rPr>
          <w:rFonts w:ascii="Helvetica" w:eastAsia="Times New Roman" w:hAnsi="Helvetica" w:cs="Helvetica"/>
          <w:color w:val="333333"/>
          <w:sz w:val="21"/>
          <w:szCs w:val="21"/>
        </w:rPr>
      </w:pPr>
    </w:p>
    <w:p w14:paraId="7E438CFF" w14:textId="5528EA40" w:rsidR="0014364A" w:rsidRPr="001763D3" w:rsidRDefault="001763D3" w:rsidP="0014364A">
      <w:pPr>
        <w:shd w:val="clear" w:color="auto" w:fill="FFFFFF"/>
        <w:spacing w:after="150" w:line="300" w:lineRule="atLeast"/>
        <w:rPr>
          <w:rFonts w:ascii="Helvetica" w:eastAsia="Times New Roman" w:hAnsi="Helvetica" w:cs="Helvetica"/>
          <w:b/>
          <w:color w:val="333333"/>
          <w:sz w:val="21"/>
          <w:szCs w:val="21"/>
        </w:rPr>
      </w:pPr>
      <w:r w:rsidRPr="001763D3">
        <w:rPr>
          <w:rFonts w:ascii="Helvetica" w:eastAsia="Times New Roman" w:hAnsi="Helvetica" w:cs="Helvetica"/>
          <w:b/>
          <w:color w:val="333333"/>
          <w:sz w:val="21"/>
          <w:szCs w:val="21"/>
        </w:rPr>
        <w:t>Certificate Options</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0"/>
        <w:gridCol w:w="2250"/>
        <w:gridCol w:w="1620"/>
      </w:tblGrid>
      <w:tr w:rsidR="0014364A" w:rsidRPr="0014364A" w14:paraId="20487BD7" w14:textId="77777777" w:rsidTr="0014364A">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00850EA6" w14:textId="5ED7417E" w:rsidR="0014364A" w:rsidRPr="0014364A" w:rsidRDefault="001763D3" w:rsidP="0014364A">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Hour</w:t>
            </w:r>
          </w:p>
        </w:tc>
        <w:tc>
          <w:tcPr>
            <w:tcW w:w="2250" w:type="dxa"/>
            <w:tcBorders>
              <w:top w:val="outset" w:sz="6" w:space="0" w:color="auto"/>
              <w:left w:val="outset" w:sz="6" w:space="0" w:color="auto"/>
              <w:bottom w:val="outset" w:sz="6" w:space="0" w:color="auto"/>
              <w:right w:val="outset" w:sz="6" w:space="0" w:color="auto"/>
            </w:tcBorders>
            <w:shd w:val="clear" w:color="auto" w:fill="auto"/>
            <w:hideMark/>
          </w:tcPr>
          <w:p w14:paraId="0B8F9B19" w14:textId="04E29F23" w:rsidR="0014364A" w:rsidRPr="0014364A" w:rsidRDefault="001763D3" w:rsidP="0014364A">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Certificate</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1F3DC8AE" w14:textId="494DE202" w:rsidR="0014364A" w:rsidRPr="00E71267" w:rsidRDefault="001763D3" w:rsidP="001763D3">
            <w:pPr>
              <w:spacing w:after="15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Breakdown</w:t>
            </w:r>
          </w:p>
        </w:tc>
      </w:tr>
      <w:tr w:rsidR="001763D3" w:rsidRPr="0014364A" w14:paraId="5943219B" w14:textId="77777777" w:rsidTr="0014364A">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17C3A0EA" w14:textId="2726A3D4" w:rsidR="001763D3" w:rsidRPr="0014364A" w:rsidRDefault="001763D3" w:rsidP="001763D3">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 hour</w:t>
            </w:r>
          </w:p>
        </w:tc>
        <w:tc>
          <w:tcPr>
            <w:tcW w:w="2250" w:type="dxa"/>
            <w:tcBorders>
              <w:top w:val="outset" w:sz="6" w:space="0" w:color="auto"/>
              <w:left w:val="outset" w:sz="6" w:space="0" w:color="auto"/>
              <w:bottom w:val="outset" w:sz="6" w:space="0" w:color="auto"/>
              <w:right w:val="outset" w:sz="6" w:space="0" w:color="auto"/>
            </w:tcBorders>
            <w:shd w:val="clear" w:color="auto" w:fill="auto"/>
            <w:hideMark/>
          </w:tcPr>
          <w:p w14:paraId="4700FCDF" w14:textId="4F9E22EE" w:rsidR="001763D3" w:rsidRPr="0014364A" w:rsidRDefault="001763D3" w:rsidP="001763D3">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 hour</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0BF1E0A0" w14:textId="11A168EA" w:rsidR="001763D3" w:rsidRPr="0014364A" w:rsidRDefault="001763D3" w:rsidP="001763D3">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All quizzes and two written assignments</w:t>
            </w:r>
          </w:p>
        </w:tc>
      </w:tr>
      <w:tr w:rsidR="001763D3" w:rsidRPr="0014364A" w14:paraId="548BFEF2" w14:textId="77777777" w:rsidTr="0014364A">
        <w:tc>
          <w:tcPr>
            <w:tcW w:w="1710" w:type="dxa"/>
            <w:tcBorders>
              <w:top w:val="outset" w:sz="6" w:space="0" w:color="auto"/>
              <w:left w:val="outset" w:sz="6" w:space="0" w:color="auto"/>
              <w:bottom w:val="outset" w:sz="6" w:space="0" w:color="auto"/>
              <w:right w:val="outset" w:sz="6" w:space="0" w:color="auto"/>
            </w:tcBorders>
            <w:shd w:val="clear" w:color="auto" w:fill="auto"/>
            <w:hideMark/>
          </w:tcPr>
          <w:p w14:paraId="7F6D1C15" w14:textId="41F86E67" w:rsidR="001763D3" w:rsidRPr="0014364A" w:rsidRDefault="001763D3" w:rsidP="001763D3">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hour</w:t>
            </w:r>
          </w:p>
        </w:tc>
        <w:tc>
          <w:tcPr>
            <w:tcW w:w="2250" w:type="dxa"/>
            <w:tcBorders>
              <w:top w:val="outset" w:sz="6" w:space="0" w:color="auto"/>
              <w:left w:val="outset" w:sz="6" w:space="0" w:color="auto"/>
              <w:bottom w:val="outset" w:sz="6" w:space="0" w:color="auto"/>
              <w:right w:val="outset" w:sz="6" w:space="0" w:color="auto"/>
            </w:tcBorders>
            <w:shd w:val="clear" w:color="auto" w:fill="auto"/>
            <w:hideMark/>
          </w:tcPr>
          <w:p w14:paraId="17DB5D99" w14:textId="4F6503B7" w:rsidR="001763D3" w:rsidRPr="0014364A" w:rsidRDefault="001763D3" w:rsidP="001763D3">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hour</w:t>
            </w:r>
          </w:p>
        </w:tc>
        <w:tc>
          <w:tcPr>
            <w:tcW w:w="1620" w:type="dxa"/>
            <w:tcBorders>
              <w:top w:val="outset" w:sz="6" w:space="0" w:color="auto"/>
              <w:left w:val="outset" w:sz="6" w:space="0" w:color="auto"/>
              <w:bottom w:val="outset" w:sz="6" w:space="0" w:color="auto"/>
              <w:right w:val="outset" w:sz="6" w:space="0" w:color="auto"/>
            </w:tcBorders>
            <w:shd w:val="clear" w:color="auto" w:fill="auto"/>
            <w:hideMark/>
          </w:tcPr>
          <w:p w14:paraId="55A275BF" w14:textId="7842A1C3" w:rsidR="001763D3" w:rsidRPr="0014364A" w:rsidRDefault="001763D3" w:rsidP="001763D3">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First five quizzes and three of choosing</w:t>
            </w:r>
          </w:p>
        </w:tc>
      </w:tr>
      <w:tr w:rsidR="001763D3" w:rsidRPr="0014364A" w14:paraId="4E05EE4A" w14:textId="77777777" w:rsidTr="0014364A">
        <w:tc>
          <w:tcPr>
            <w:tcW w:w="1710" w:type="dxa"/>
            <w:tcBorders>
              <w:top w:val="outset" w:sz="6" w:space="0" w:color="auto"/>
              <w:left w:val="outset" w:sz="6" w:space="0" w:color="auto"/>
              <w:bottom w:val="outset" w:sz="6" w:space="0" w:color="auto"/>
              <w:right w:val="outset" w:sz="6" w:space="0" w:color="auto"/>
            </w:tcBorders>
            <w:shd w:val="clear" w:color="auto" w:fill="auto"/>
          </w:tcPr>
          <w:p w14:paraId="41EDB178" w14:textId="72B0452C" w:rsidR="001763D3" w:rsidRDefault="001763D3" w:rsidP="001763D3">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 hour</w:t>
            </w:r>
          </w:p>
        </w:tc>
        <w:tc>
          <w:tcPr>
            <w:tcW w:w="2250" w:type="dxa"/>
            <w:tcBorders>
              <w:top w:val="outset" w:sz="6" w:space="0" w:color="auto"/>
              <w:left w:val="outset" w:sz="6" w:space="0" w:color="auto"/>
              <w:bottom w:val="outset" w:sz="6" w:space="0" w:color="auto"/>
              <w:right w:val="outset" w:sz="6" w:space="0" w:color="auto"/>
            </w:tcBorders>
            <w:shd w:val="clear" w:color="auto" w:fill="auto"/>
          </w:tcPr>
          <w:p w14:paraId="56BE1AB7" w14:textId="714C5214" w:rsidR="001763D3" w:rsidRDefault="001763D3" w:rsidP="001763D3">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 hour</w:t>
            </w:r>
          </w:p>
        </w:tc>
        <w:tc>
          <w:tcPr>
            <w:tcW w:w="1620" w:type="dxa"/>
            <w:tcBorders>
              <w:top w:val="outset" w:sz="6" w:space="0" w:color="auto"/>
              <w:left w:val="outset" w:sz="6" w:space="0" w:color="auto"/>
              <w:bottom w:val="outset" w:sz="6" w:space="0" w:color="auto"/>
              <w:right w:val="outset" w:sz="6" w:space="0" w:color="auto"/>
            </w:tcBorders>
            <w:shd w:val="clear" w:color="auto" w:fill="auto"/>
          </w:tcPr>
          <w:p w14:paraId="5613BB51" w14:textId="1F502C3E" w:rsidR="001763D3" w:rsidRDefault="001763D3" w:rsidP="001763D3">
            <w:pPr>
              <w:spacing w:after="15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First five quizzes</w:t>
            </w:r>
          </w:p>
        </w:tc>
      </w:tr>
    </w:tbl>
    <w:p w14:paraId="19C06C99" w14:textId="63570668" w:rsidR="003D61D8" w:rsidRDefault="0014364A" w:rsidP="0014364A">
      <w:pPr>
        <w:shd w:val="clear" w:color="auto" w:fill="FFFFFF"/>
        <w:spacing w:after="150" w:line="300" w:lineRule="atLeast"/>
        <w:rPr>
          <w:rFonts w:ascii="Helvetica" w:eastAsia="Times New Roman" w:hAnsi="Helvetica" w:cs="Helvetica"/>
          <w:color w:val="333333"/>
          <w:sz w:val="21"/>
          <w:szCs w:val="21"/>
        </w:rPr>
      </w:pPr>
      <w:r w:rsidRPr="0014364A">
        <w:rPr>
          <w:rFonts w:ascii="Helvetica" w:eastAsia="Times New Roman" w:hAnsi="Helvetica" w:cs="Helvetica"/>
          <w:color w:val="333333"/>
          <w:sz w:val="21"/>
          <w:szCs w:val="21"/>
        </w:rPr>
        <w:br/>
      </w:r>
      <w:r w:rsidRPr="0014364A">
        <w:rPr>
          <w:rFonts w:ascii="Helvetica" w:eastAsia="Times New Roman" w:hAnsi="Helvetica" w:cs="Helvetica"/>
          <w:b/>
          <w:bCs/>
          <w:color w:val="333333"/>
          <w:sz w:val="21"/>
          <w:szCs w:val="21"/>
        </w:rPr>
        <w:t>Course Participation</w:t>
      </w:r>
      <w:r w:rsidRPr="0014364A">
        <w:rPr>
          <w:rFonts w:ascii="Helvetica" w:eastAsia="Times New Roman" w:hAnsi="Helvetica" w:cs="Helvetica"/>
          <w:b/>
          <w:bCs/>
          <w:color w:val="333333"/>
          <w:sz w:val="21"/>
          <w:szCs w:val="21"/>
        </w:rPr>
        <w:br/>
      </w:r>
      <w:r w:rsidRPr="0014364A">
        <w:rPr>
          <w:rFonts w:ascii="Helvetica" w:eastAsia="Times New Roman" w:hAnsi="Helvetica" w:cs="Helvetica"/>
          <w:color w:val="333333"/>
          <w:sz w:val="21"/>
          <w:szCs w:val="21"/>
        </w:rPr>
        <w:t xml:space="preserve">Unlike a traditional, instructor-led course, you do not need to show up to class at a specific time every day to earn your class participation grade. </w:t>
      </w:r>
      <w:r w:rsidR="003D61D8">
        <w:rPr>
          <w:rFonts w:ascii="Helvetica" w:eastAsia="Times New Roman" w:hAnsi="Helvetica" w:cs="Helvetica"/>
          <w:color w:val="333333"/>
          <w:sz w:val="21"/>
          <w:szCs w:val="21"/>
        </w:rPr>
        <w:t xml:space="preserve">Participation will be taken from your </w:t>
      </w:r>
      <w:r w:rsidR="001763D3">
        <w:rPr>
          <w:rFonts w:ascii="Helvetica" w:eastAsia="Times New Roman" w:hAnsi="Helvetica" w:cs="Helvetica"/>
          <w:color w:val="333333"/>
          <w:sz w:val="21"/>
          <w:szCs w:val="21"/>
        </w:rPr>
        <w:t xml:space="preserve">quizzes. </w:t>
      </w:r>
    </w:p>
    <w:p w14:paraId="1DFC2B82" w14:textId="77777777" w:rsidR="00D87AE6" w:rsidRPr="003D61D8" w:rsidRDefault="0014364A" w:rsidP="0014364A">
      <w:pPr>
        <w:shd w:val="clear" w:color="auto" w:fill="FFFFFF"/>
        <w:spacing w:after="150" w:line="300" w:lineRule="atLeast"/>
        <w:rPr>
          <w:rFonts w:ascii="Helvetica" w:eastAsia="Times New Roman" w:hAnsi="Helvetica" w:cs="Helvetica"/>
          <w:color w:val="333333"/>
          <w:sz w:val="21"/>
          <w:szCs w:val="21"/>
        </w:rPr>
      </w:pPr>
      <w:r w:rsidRPr="0014364A">
        <w:rPr>
          <w:rFonts w:ascii="Helvetica" w:eastAsia="Times New Roman" w:hAnsi="Helvetica" w:cs="Helvetica"/>
          <w:color w:val="333333"/>
          <w:sz w:val="21"/>
          <w:szCs w:val="21"/>
        </w:rPr>
        <w:br/>
      </w:r>
      <w:r w:rsidRPr="0014364A">
        <w:rPr>
          <w:rFonts w:ascii="Helvetica" w:eastAsia="Times New Roman" w:hAnsi="Helvetica" w:cs="Helvetica"/>
          <w:b/>
          <w:bCs/>
          <w:color w:val="333333"/>
          <w:sz w:val="21"/>
          <w:szCs w:val="21"/>
        </w:rPr>
        <w:t>Online Etiquette</w:t>
      </w:r>
      <w:r w:rsidRPr="0014364A">
        <w:rPr>
          <w:rFonts w:ascii="Helvetica" w:eastAsia="Times New Roman" w:hAnsi="Helvetica" w:cs="Helvetica"/>
          <w:b/>
          <w:bCs/>
          <w:color w:val="333333"/>
          <w:sz w:val="21"/>
          <w:szCs w:val="21"/>
        </w:rPr>
        <w:br/>
      </w:r>
      <w:r w:rsidRPr="0014364A">
        <w:rPr>
          <w:rFonts w:ascii="Helvetica" w:eastAsia="Times New Roman" w:hAnsi="Helvetica" w:cs="Helvetica"/>
          <w:color w:val="333333"/>
          <w:sz w:val="21"/>
          <w:szCs w:val="21"/>
        </w:rPr>
        <w:t>The objective in an online discussion is to be collaborative, </w:t>
      </w:r>
      <w:r w:rsidRPr="0014364A">
        <w:rPr>
          <w:rFonts w:ascii="Helvetica" w:eastAsia="Times New Roman" w:hAnsi="Helvetica" w:cs="Helvetica"/>
          <w:i/>
          <w:iCs/>
          <w:color w:val="333333"/>
          <w:sz w:val="21"/>
          <w:szCs w:val="21"/>
        </w:rPr>
        <w:t>not</w:t>
      </w:r>
      <w:r w:rsidRPr="0014364A">
        <w:rPr>
          <w:rFonts w:ascii="Helvetica" w:eastAsia="Times New Roman" w:hAnsi="Helvetica" w:cs="Helvetica"/>
          <w:color w:val="333333"/>
          <w:sz w:val="21"/>
          <w:szCs w:val="21"/>
        </w:rPr>
        <w:t> combative. Please, proofread your responses carefully before you post them to make sure that they will not be offensive to others. Use discussions to develop your skills in collaboration and teamwork. Treat the discussion areas as a creative environment where you and your classmates can ask questions, express opinions, revise opinions, and take positions just as you would in a more "traditional" classroom setting.</w:t>
      </w:r>
      <w:r w:rsidRPr="0014364A">
        <w:rPr>
          <w:rFonts w:ascii="Helvetica" w:eastAsia="Times New Roman" w:hAnsi="Helvetica" w:cs="Helvetica"/>
          <w:color w:val="333333"/>
          <w:sz w:val="21"/>
          <w:szCs w:val="21"/>
        </w:rPr>
        <w:br/>
      </w:r>
      <w:r w:rsidRPr="0014364A">
        <w:rPr>
          <w:rFonts w:ascii="Helvetica" w:eastAsia="Times New Roman" w:hAnsi="Helvetica" w:cs="Helvetica"/>
          <w:color w:val="333333"/>
          <w:sz w:val="21"/>
          <w:szCs w:val="21"/>
        </w:rPr>
        <w:br/>
      </w:r>
      <w:r w:rsidRPr="0014364A">
        <w:rPr>
          <w:rFonts w:ascii="Helvetica" w:eastAsia="Times New Roman" w:hAnsi="Helvetica" w:cs="Helvetica"/>
          <w:b/>
          <w:bCs/>
          <w:color w:val="333333"/>
          <w:sz w:val="21"/>
          <w:szCs w:val="21"/>
        </w:rPr>
        <w:t>Academic Honesty</w:t>
      </w:r>
      <w:r w:rsidR="00D87AE6">
        <w:rPr>
          <w:rFonts w:ascii="Helvetica" w:eastAsia="Times New Roman" w:hAnsi="Helvetica" w:cs="Helvetica"/>
          <w:b/>
          <w:bCs/>
          <w:color w:val="333333"/>
          <w:sz w:val="21"/>
          <w:szCs w:val="21"/>
        </w:rPr>
        <w:t xml:space="preserve"> and Freedom Policies</w:t>
      </w:r>
    </w:p>
    <w:p w14:paraId="6E1DEE4B" w14:textId="77777777" w:rsidR="00D87AE6" w:rsidRDefault="00D87AE6" w:rsidP="0014364A">
      <w:pPr>
        <w:shd w:val="clear" w:color="auto" w:fill="FFFFFF"/>
        <w:spacing w:after="150" w:line="300" w:lineRule="atLeast"/>
        <w:rPr>
          <w:rFonts w:ascii="Helvetica" w:eastAsia="Times New Roman" w:hAnsi="Helvetica" w:cs="Helvetica"/>
          <w:b/>
          <w:bCs/>
          <w:color w:val="333333"/>
          <w:sz w:val="21"/>
          <w:szCs w:val="21"/>
        </w:rPr>
      </w:pPr>
      <w:r>
        <w:rPr>
          <w:rFonts w:ascii="Helvetica" w:eastAsia="Times New Roman" w:hAnsi="Helvetica" w:cs="Helvetica"/>
          <w:b/>
          <w:bCs/>
          <w:color w:val="333333"/>
          <w:sz w:val="21"/>
          <w:szCs w:val="21"/>
        </w:rPr>
        <w:t xml:space="preserve">Please refer to the student handbook for all Academic Policy Literature. </w:t>
      </w:r>
    </w:p>
    <w:p w14:paraId="0D4BABCF" w14:textId="77777777" w:rsidR="00D87AE6" w:rsidRDefault="00AE7F46" w:rsidP="0014364A">
      <w:pPr>
        <w:shd w:val="clear" w:color="auto" w:fill="FFFFFF"/>
        <w:spacing w:after="150" w:line="300" w:lineRule="atLeast"/>
        <w:rPr>
          <w:rFonts w:ascii="Helvetica" w:eastAsia="Times New Roman" w:hAnsi="Helvetica" w:cs="Helvetica"/>
          <w:b/>
          <w:bCs/>
          <w:color w:val="333333"/>
          <w:sz w:val="21"/>
          <w:szCs w:val="21"/>
        </w:rPr>
      </w:pPr>
      <w:hyperlink r:id="rId6" w:history="1">
        <w:r w:rsidR="00D87AE6" w:rsidRPr="00854E2F">
          <w:rPr>
            <w:rStyle w:val="Hyperlink"/>
            <w:rFonts w:ascii="Helvetica" w:eastAsia="Times New Roman" w:hAnsi="Helvetica" w:cs="Helvetica"/>
            <w:b/>
            <w:bCs/>
            <w:sz w:val="21"/>
            <w:szCs w:val="21"/>
          </w:rPr>
          <w:t>http://www.kpsahs.org/Catalog_2015_rev6_Sept2015.pdf</w:t>
        </w:r>
      </w:hyperlink>
    </w:p>
    <w:p w14:paraId="2B0AE1B8" w14:textId="77777777" w:rsidR="0014364A" w:rsidRPr="0014364A" w:rsidRDefault="0014364A" w:rsidP="0014364A">
      <w:pPr>
        <w:shd w:val="clear" w:color="auto" w:fill="FFFFFF"/>
        <w:spacing w:after="0" w:line="300" w:lineRule="atLeast"/>
        <w:rPr>
          <w:rFonts w:ascii="Helvetica" w:eastAsia="Times New Roman" w:hAnsi="Helvetica" w:cs="Helvetica"/>
          <w:color w:val="333333"/>
          <w:sz w:val="21"/>
          <w:szCs w:val="21"/>
        </w:rPr>
      </w:pPr>
      <w:r w:rsidRPr="0014364A">
        <w:rPr>
          <w:rFonts w:ascii="Helvetica" w:eastAsia="Times New Roman" w:hAnsi="Helvetica" w:cs="Helvetica"/>
          <w:color w:val="333333"/>
          <w:sz w:val="21"/>
          <w:szCs w:val="21"/>
        </w:rPr>
        <w:t>Last modified: Sunday, 25 October 2015, 2:25 PM</w:t>
      </w:r>
    </w:p>
    <w:p w14:paraId="5B820830" w14:textId="77777777" w:rsidR="001532D9" w:rsidRDefault="001532D9"/>
    <w:sectPr w:rsidR="001532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6C41B1"/>
    <w:multiLevelType w:val="multilevel"/>
    <w:tmpl w:val="ADB0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A180832"/>
    <w:multiLevelType w:val="multilevel"/>
    <w:tmpl w:val="0FB84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7062B60"/>
    <w:multiLevelType w:val="multilevel"/>
    <w:tmpl w:val="7556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52608E9"/>
    <w:multiLevelType w:val="multilevel"/>
    <w:tmpl w:val="EF3426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64A"/>
    <w:rsid w:val="0014364A"/>
    <w:rsid w:val="001532D9"/>
    <w:rsid w:val="001763D3"/>
    <w:rsid w:val="002807D6"/>
    <w:rsid w:val="00320379"/>
    <w:rsid w:val="003D61D8"/>
    <w:rsid w:val="008168C5"/>
    <w:rsid w:val="00933A3E"/>
    <w:rsid w:val="00AE7F46"/>
    <w:rsid w:val="00C26282"/>
    <w:rsid w:val="00C70393"/>
    <w:rsid w:val="00D87AE6"/>
    <w:rsid w:val="00DC1016"/>
    <w:rsid w:val="00DC2138"/>
    <w:rsid w:val="00E71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6B9526"/>
  <w15:docId w15:val="{1AC95614-B4F8-47A7-8FDE-FC84AFF08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436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364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4364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87A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5200724">
      <w:bodyDiv w:val="1"/>
      <w:marLeft w:val="0"/>
      <w:marRight w:val="0"/>
      <w:marTop w:val="0"/>
      <w:marBottom w:val="0"/>
      <w:divBdr>
        <w:top w:val="none" w:sz="0" w:space="0" w:color="auto"/>
        <w:left w:val="none" w:sz="0" w:space="0" w:color="auto"/>
        <w:bottom w:val="none" w:sz="0" w:space="0" w:color="auto"/>
        <w:right w:val="none" w:sz="0" w:space="0" w:color="auto"/>
      </w:divBdr>
      <w:divsChild>
        <w:div w:id="13455978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psahs.org/Catalog_2015_rev6_Sept2015.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E4B88-0120-4837-9AEE-D8B38D7D9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Kaiser Permanente</Company>
  <LinksUpToDate>false</LinksUpToDate>
  <CharactersWithSpaces>3934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 Stern</dc:creator>
  <cp:keywords/>
  <dc:description/>
  <cp:lastModifiedBy>Rebecca H. Stern</cp:lastModifiedBy>
  <cp:revision>3</cp:revision>
  <dcterms:created xsi:type="dcterms:W3CDTF">2016-02-11T16:36:00Z</dcterms:created>
  <dcterms:modified xsi:type="dcterms:W3CDTF">2016-02-11T16:46:00Z</dcterms:modified>
</cp:coreProperties>
</file>